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F25B5" w14:textId="77777777" w:rsidR="00C76B5A" w:rsidRDefault="00C76B5A">
      <w:pPr>
        <w:spacing w:line="360" w:lineRule="exact"/>
        <w:jc w:val="center"/>
        <w:rPr>
          <w:rFonts w:eastAsia="楷体_GB2312"/>
          <w:b/>
          <w:sz w:val="32"/>
          <w:szCs w:val="32"/>
        </w:rPr>
      </w:pPr>
    </w:p>
    <w:p w14:paraId="00965ACA" w14:textId="77777777" w:rsidR="00C41570" w:rsidRPr="00EF4F73" w:rsidRDefault="00C41570">
      <w:pPr>
        <w:spacing w:line="360" w:lineRule="exact"/>
        <w:jc w:val="center"/>
        <w:rPr>
          <w:rFonts w:ascii="华文楷体" w:eastAsia="华文楷体" w:hAnsi="华文楷体"/>
          <w:b/>
          <w:sz w:val="32"/>
          <w:szCs w:val="32"/>
        </w:rPr>
      </w:pPr>
      <w:r w:rsidRPr="00EF4F73">
        <w:rPr>
          <w:rFonts w:ascii="华文楷体" w:eastAsia="华文楷体" w:hAnsi="华文楷体" w:hint="eastAsia"/>
          <w:b/>
          <w:sz w:val="32"/>
          <w:szCs w:val="32"/>
        </w:rPr>
        <w:t>202</w:t>
      </w:r>
      <w:r w:rsidR="007B0881" w:rsidRPr="00EF4F73">
        <w:rPr>
          <w:rFonts w:ascii="华文楷体" w:eastAsia="华文楷体" w:hAnsi="华文楷体"/>
          <w:b/>
          <w:sz w:val="32"/>
          <w:szCs w:val="32"/>
        </w:rPr>
        <w:t>3</w:t>
      </w:r>
      <w:r w:rsidRPr="00EF4F73">
        <w:rPr>
          <w:rFonts w:ascii="华文楷体" w:eastAsia="华文楷体" w:hAnsi="华文楷体" w:hint="eastAsia"/>
          <w:b/>
          <w:sz w:val="32"/>
          <w:szCs w:val="32"/>
        </w:rPr>
        <w:t>年宁波市</w:t>
      </w:r>
      <w:r w:rsidRPr="00EF4F73">
        <w:rPr>
          <w:rFonts w:ascii="华文楷体" w:eastAsia="华文楷体" w:hAnsi="华文楷体"/>
          <w:b/>
          <w:sz w:val="32"/>
          <w:szCs w:val="32"/>
        </w:rPr>
        <w:t>科学技术奖</w:t>
      </w:r>
      <w:r w:rsidRPr="00EF4F73">
        <w:rPr>
          <w:rFonts w:ascii="华文楷体" w:eastAsia="华文楷体" w:hAnsi="华文楷体" w:hint="eastAsia"/>
          <w:b/>
          <w:sz w:val="32"/>
          <w:szCs w:val="32"/>
        </w:rPr>
        <w:t>提名成果</w:t>
      </w:r>
      <w:r w:rsidRPr="00EF4F73">
        <w:rPr>
          <w:rFonts w:ascii="华文楷体" w:eastAsia="华文楷体" w:hAnsi="华文楷体"/>
          <w:b/>
          <w:sz w:val="32"/>
          <w:szCs w:val="32"/>
        </w:rPr>
        <w:t>公示</w:t>
      </w:r>
      <w:r w:rsidRPr="00EF4F73">
        <w:rPr>
          <w:rFonts w:ascii="华文楷体" w:eastAsia="华文楷体" w:hAnsi="华文楷体" w:hint="eastAsia"/>
          <w:b/>
          <w:sz w:val="32"/>
          <w:szCs w:val="32"/>
        </w:rPr>
        <w:t>信息</w:t>
      </w:r>
    </w:p>
    <w:p w14:paraId="2325962E" w14:textId="77777777" w:rsidR="00AA1FE6" w:rsidRPr="007B0881" w:rsidRDefault="00AA1FE6">
      <w:pPr>
        <w:spacing w:line="360" w:lineRule="exact"/>
        <w:jc w:val="center"/>
        <w:rPr>
          <w:rFonts w:eastAsia="楷体_GB2312"/>
          <w:b/>
          <w:sz w:val="32"/>
          <w:szCs w:val="32"/>
        </w:rPr>
      </w:pPr>
    </w:p>
    <w:p w14:paraId="73FF2F49" w14:textId="31355865" w:rsidR="00C41570" w:rsidRPr="000A1F9C" w:rsidRDefault="00C41570" w:rsidP="00EB263B">
      <w:pPr>
        <w:numPr>
          <w:ilvl w:val="0"/>
          <w:numId w:val="1"/>
        </w:numPr>
        <w:snapToGrid w:val="0"/>
        <w:spacing w:line="440" w:lineRule="exact"/>
        <w:rPr>
          <w:rFonts w:ascii="华文楷体" w:eastAsia="华文楷体" w:hAnsi="华文楷体"/>
          <w:sz w:val="24"/>
        </w:rPr>
      </w:pPr>
      <w:r w:rsidRPr="00EF4F73">
        <w:rPr>
          <w:rFonts w:ascii="华文楷体" w:eastAsia="华文楷体" w:hAnsi="华文楷体" w:hint="eastAsia"/>
          <w:b/>
          <w:bCs/>
          <w:sz w:val="24"/>
        </w:rPr>
        <w:t>项目</w:t>
      </w:r>
      <w:r w:rsidRPr="00EF4F73">
        <w:rPr>
          <w:rFonts w:ascii="华文楷体" w:eastAsia="华文楷体" w:hAnsi="华文楷体"/>
          <w:b/>
          <w:bCs/>
          <w:sz w:val="24"/>
        </w:rPr>
        <w:t>名称：</w:t>
      </w:r>
      <w:r w:rsidR="00EF4F73" w:rsidRPr="00EF4F73">
        <w:rPr>
          <w:rFonts w:ascii="华文楷体" w:eastAsia="华文楷体" w:hAnsi="华文楷体" w:hint="eastAsia"/>
          <w:color w:val="000000"/>
          <w:sz w:val="24"/>
        </w:rPr>
        <w:t>夏热冬</w:t>
      </w:r>
      <w:proofErr w:type="gramStart"/>
      <w:r w:rsidR="00EF4F73" w:rsidRPr="00EF4F73">
        <w:rPr>
          <w:rFonts w:ascii="华文楷体" w:eastAsia="华文楷体" w:hAnsi="华文楷体" w:hint="eastAsia"/>
          <w:color w:val="000000"/>
          <w:sz w:val="24"/>
        </w:rPr>
        <w:t>冷地区</w:t>
      </w:r>
      <w:proofErr w:type="gramEnd"/>
      <w:r w:rsidR="00EF4F73" w:rsidRPr="00EF4F73">
        <w:rPr>
          <w:rFonts w:ascii="华文楷体" w:eastAsia="华文楷体" w:hAnsi="华文楷体" w:hint="eastAsia"/>
          <w:color w:val="000000"/>
          <w:sz w:val="24"/>
        </w:rPr>
        <w:t>相变储热墙</w:t>
      </w:r>
      <w:proofErr w:type="gramStart"/>
      <w:r w:rsidR="00EF4F73" w:rsidRPr="00EF4F73">
        <w:rPr>
          <w:rFonts w:ascii="华文楷体" w:eastAsia="华文楷体" w:hAnsi="华文楷体" w:hint="eastAsia"/>
          <w:color w:val="000000"/>
          <w:sz w:val="24"/>
        </w:rPr>
        <w:t>体材</w:t>
      </w:r>
      <w:proofErr w:type="gramEnd"/>
      <w:r w:rsidR="00EF4F73" w:rsidRPr="00EF4F73">
        <w:rPr>
          <w:rFonts w:ascii="华文楷体" w:eastAsia="华文楷体" w:hAnsi="华文楷体" w:hint="eastAsia"/>
          <w:color w:val="000000"/>
          <w:sz w:val="24"/>
        </w:rPr>
        <w:t>料高性能化与低碳设计基础研究</w:t>
      </w:r>
    </w:p>
    <w:p w14:paraId="7F09C0CA" w14:textId="390B4402" w:rsidR="000A1F9C" w:rsidRPr="00F031B3" w:rsidRDefault="000A1F9C" w:rsidP="00EB263B">
      <w:pPr>
        <w:numPr>
          <w:ilvl w:val="0"/>
          <w:numId w:val="1"/>
        </w:numPr>
        <w:snapToGrid w:val="0"/>
        <w:spacing w:line="440" w:lineRule="exact"/>
        <w:rPr>
          <w:rFonts w:ascii="华文楷体" w:eastAsia="华文楷体" w:hAnsi="华文楷体"/>
          <w:color w:val="FF0000"/>
          <w:sz w:val="24"/>
        </w:rPr>
      </w:pPr>
      <w:r>
        <w:rPr>
          <w:rFonts w:ascii="华文楷体" w:eastAsia="华文楷体" w:hAnsi="华文楷体" w:hint="eastAsia"/>
          <w:b/>
          <w:bCs/>
          <w:sz w:val="24"/>
        </w:rPr>
        <w:t>提名单位：</w:t>
      </w:r>
      <w:r w:rsidRPr="000A1F9C">
        <w:rPr>
          <w:rFonts w:ascii="华文楷体" w:eastAsia="华文楷体" w:hAnsi="华文楷体" w:hint="eastAsia"/>
          <w:color w:val="000000"/>
          <w:sz w:val="24"/>
        </w:rPr>
        <w:t>宁波工程学院</w:t>
      </w:r>
      <w:r>
        <w:rPr>
          <w:rFonts w:ascii="华文楷体" w:eastAsia="华文楷体" w:hAnsi="华文楷体" w:hint="eastAsia"/>
          <w:color w:val="000000"/>
          <w:sz w:val="24"/>
        </w:rPr>
        <w:t>、</w:t>
      </w:r>
      <w:r w:rsidRPr="000A1F9C">
        <w:rPr>
          <w:rFonts w:ascii="华文楷体" w:eastAsia="华文楷体" w:hAnsi="华文楷体" w:hint="eastAsia"/>
          <w:color w:val="000000"/>
          <w:sz w:val="24"/>
        </w:rPr>
        <w:t>哈尔滨工业大学</w:t>
      </w:r>
    </w:p>
    <w:p w14:paraId="1FC6014A" w14:textId="63D3D855" w:rsidR="00C41570" w:rsidRPr="00EF4F73" w:rsidRDefault="00C41570" w:rsidP="00EB263B">
      <w:pPr>
        <w:numPr>
          <w:ilvl w:val="0"/>
          <w:numId w:val="1"/>
        </w:numPr>
        <w:snapToGrid w:val="0"/>
        <w:spacing w:line="440" w:lineRule="exact"/>
        <w:rPr>
          <w:rFonts w:ascii="华文楷体" w:eastAsia="华文楷体" w:hAnsi="华文楷体"/>
          <w:color w:val="000000"/>
          <w:sz w:val="24"/>
        </w:rPr>
      </w:pPr>
      <w:r w:rsidRPr="00EF4F73">
        <w:rPr>
          <w:rFonts w:ascii="华文楷体" w:eastAsia="华文楷体" w:hAnsi="华文楷体" w:hint="eastAsia"/>
          <w:b/>
          <w:bCs/>
          <w:color w:val="000000"/>
          <w:sz w:val="24"/>
        </w:rPr>
        <w:t>提名奖项类别：</w:t>
      </w:r>
      <w:r w:rsidR="006F7B35" w:rsidRPr="003F5C73">
        <w:rPr>
          <w:rFonts w:ascii="华文楷体" w:eastAsia="华文楷体" w:hAnsi="华文楷体" w:hint="eastAsia"/>
          <w:color w:val="000000"/>
          <w:sz w:val="24"/>
        </w:rPr>
        <w:t>基础研究类</w:t>
      </w:r>
    </w:p>
    <w:p w14:paraId="0A2C3633" w14:textId="2E1CD07E" w:rsidR="00C41570" w:rsidRPr="00EF4F73" w:rsidRDefault="00C41570" w:rsidP="00EB263B">
      <w:pPr>
        <w:numPr>
          <w:ilvl w:val="0"/>
          <w:numId w:val="1"/>
        </w:numPr>
        <w:snapToGrid w:val="0"/>
        <w:spacing w:line="440" w:lineRule="exact"/>
        <w:rPr>
          <w:rFonts w:ascii="华文楷体" w:eastAsia="华文楷体" w:hAnsi="华文楷体"/>
          <w:color w:val="000000"/>
          <w:sz w:val="24"/>
        </w:rPr>
      </w:pPr>
      <w:r w:rsidRPr="00EF4F73">
        <w:rPr>
          <w:rFonts w:ascii="华文楷体" w:eastAsia="华文楷体" w:hAnsi="华文楷体" w:hint="eastAsia"/>
          <w:b/>
          <w:bCs/>
          <w:color w:val="000000"/>
          <w:sz w:val="24"/>
        </w:rPr>
        <w:t>提名奖励等级：</w:t>
      </w:r>
      <w:r w:rsidR="002C4998">
        <w:rPr>
          <w:rFonts w:ascii="华文楷体" w:eastAsia="华文楷体" w:hAnsi="华文楷体" w:hint="eastAsia"/>
          <w:color w:val="000000"/>
          <w:sz w:val="24"/>
        </w:rPr>
        <w:t>一</w:t>
      </w:r>
      <w:r w:rsidRPr="00EF4F73">
        <w:rPr>
          <w:rFonts w:ascii="华文楷体" w:eastAsia="华文楷体" w:hAnsi="华文楷体" w:hint="eastAsia"/>
          <w:color w:val="000000"/>
          <w:sz w:val="24"/>
        </w:rPr>
        <w:t>等奖</w:t>
      </w:r>
    </w:p>
    <w:p w14:paraId="5D27EC7C" w14:textId="77777777" w:rsidR="00C41570" w:rsidRPr="00EF4F73" w:rsidRDefault="00C41570" w:rsidP="00EB263B">
      <w:pPr>
        <w:numPr>
          <w:ilvl w:val="0"/>
          <w:numId w:val="1"/>
        </w:numPr>
        <w:snapToGrid w:val="0"/>
        <w:spacing w:line="440" w:lineRule="exact"/>
        <w:rPr>
          <w:rFonts w:ascii="华文楷体" w:eastAsia="华文楷体" w:hAnsi="华文楷体"/>
          <w:b/>
          <w:bCs/>
          <w:color w:val="000000"/>
          <w:sz w:val="24"/>
        </w:rPr>
      </w:pPr>
      <w:r w:rsidRPr="00EF4F73">
        <w:rPr>
          <w:rFonts w:ascii="华文楷体" w:eastAsia="华文楷体" w:hAnsi="华文楷体" w:hint="eastAsia"/>
          <w:b/>
          <w:bCs/>
          <w:color w:val="000000"/>
          <w:sz w:val="24"/>
        </w:rPr>
        <w:t>项目简介：</w:t>
      </w:r>
    </w:p>
    <w:p w14:paraId="0D3B4299" w14:textId="2ED1B93A" w:rsidR="008D40C7" w:rsidRPr="00056BBF" w:rsidRDefault="00EF4F73" w:rsidP="003F5C73">
      <w:pPr>
        <w:autoSpaceDE w:val="0"/>
        <w:autoSpaceDN w:val="0"/>
        <w:adjustRightInd w:val="0"/>
        <w:ind w:firstLineChars="200" w:firstLine="640"/>
        <w:jc w:val="left"/>
        <w:rPr>
          <w:sz w:val="32"/>
          <w:szCs w:val="32"/>
        </w:rPr>
      </w:pPr>
      <w:r w:rsidRPr="00056BBF">
        <w:rPr>
          <w:rFonts w:hint="eastAsia"/>
          <w:sz w:val="32"/>
          <w:szCs w:val="32"/>
        </w:rPr>
        <w:t>水泥</w:t>
      </w:r>
      <w:proofErr w:type="gramStart"/>
      <w:r w:rsidRPr="00056BBF">
        <w:rPr>
          <w:rFonts w:hint="eastAsia"/>
          <w:sz w:val="32"/>
          <w:szCs w:val="32"/>
        </w:rPr>
        <w:t>基材料</w:t>
      </w:r>
      <w:proofErr w:type="gramEnd"/>
      <w:r w:rsidRPr="00056BBF">
        <w:rPr>
          <w:rFonts w:hint="eastAsia"/>
          <w:sz w:val="32"/>
          <w:szCs w:val="32"/>
        </w:rPr>
        <w:t>的发明至今已有近</w:t>
      </w:r>
      <w:r w:rsidRPr="00056BBF">
        <w:rPr>
          <w:rFonts w:hint="eastAsia"/>
          <w:sz w:val="32"/>
          <w:szCs w:val="32"/>
        </w:rPr>
        <w:t>200</w:t>
      </w:r>
      <w:r w:rsidRPr="00056BBF">
        <w:rPr>
          <w:rFonts w:hint="eastAsia"/>
          <w:sz w:val="32"/>
          <w:szCs w:val="32"/>
        </w:rPr>
        <w:t>年历史，目前和未来数十年都将是各类土木建筑工程中用量最多、使用范围最广的基础建筑材料。传统水泥</w:t>
      </w:r>
      <w:proofErr w:type="gramStart"/>
      <w:r w:rsidRPr="00056BBF">
        <w:rPr>
          <w:rFonts w:hint="eastAsia"/>
          <w:sz w:val="32"/>
          <w:szCs w:val="32"/>
        </w:rPr>
        <w:t>基材料</w:t>
      </w:r>
      <w:proofErr w:type="gramEnd"/>
      <w:r w:rsidRPr="00056BBF">
        <w:rPr>
          <w:rFonts w:hint="eastAsia"/>
          <w:sz w:val="32"/>
          <w:szCs w:val="32"/>
        </w:rPr>
        <w:t>主要以提供力学强度为主，存在蓄热量低、调温能力差，功能与结构性能兼容性差等问题，无法满足极端环境下建筑居住热舒适和“双碳”目标下的建筑节能降耗要求。开发先进低碳建筑材料，探究性能调控机理，已成为建筑材料领域的研究热点。面向国家重大战略需求，经过十</w:t>
      </w:r>
      <w:r w:rsidR="00F23952">
        <w:rPr>
          <w:rFonts w:hint="eastAsia"/>
          <w:sz w:val="32"/>
          <w:szCs w:val="32"/>
        </w:rPr>
        <w:t>余</w:t>
      </w:r>
      <w:r w:rsidRPr="00056BBF">
        <w:rPr>
          <w:rFonts w:hint="eastAsia"/>
          <w:sz w:val="32"/>
          <w:szCs w:val="32"/>
        </w:rPr>
        <w:t>年的研究，该项目组通过建立相变材料性能</w:t>
      </w:r>
      <w:proofErr w:type="gramStart"/>
      <w:r w:rsidRPr="00056BBF">
        <w:rPr>
          <w:rFonts w:hint="eastAsia"/>
          <w:sz w:val="32"/>
          <w:szCs w:val="32"/>
        </w:rPr>
        <w:t>调控构效关系</w:t>
      </w:r>
      <w:proofErr w:type="gramEnd"/>
      <w:r w:rsidRPr="00056BBF">
        <w:rPr>
          <w:rFonts w:hint="eastAsia"/>
          <w:sz w:val="32"/>
          <w:szCs w:val="32"/>
        </w:rPr>
        <w:t>，开发低碳水泥</w:t>
      </w:r>
      <w:proofErr w:type="gramStart"/>
      <w:r w:rsidRPr="00056BBF">
        <w:rPr>
          <w:rFonts w:hint="eastAsia"/>
          <w:sz w:val="32"/>
          <w:szCs w:val="32"/>
        </w:rPr>
        <w:t>基材料</w:t>
      </w:r>
      <w:proofErr w:type="gramEnd"/>
      <w:r w:rsidRPr="00056BBF">
        <w:rPr>
          <w:rFonts w:hint="eastAsia"/>
          <w:sz w:val="32"/>
          <w:szCs w:val="32"/>
        </w:rPr>
        <w:t>设计新途径，提出相变储热水泥</w:t>
      </w:r>
      <w:proofErr w:type="gramStart"/>
      <w:r w:rsidRPr="00056BBF">
        <w:rPr>
          <w:rFonts w:hint="eastAsia"/>
          <w:sz w:val="32"/>
          <w:szCs w:val="32"/>
        </w:rPr>
        <w:t>基材料热</w:t>
      </w:r>
      <w:proofErr w:type="gramEnd"/>
      <w:r w:rsidRPr="00056BBF">
        <w:rPr>
          <w:rFonts w:hint="eastAsia"/>
          <w:sz w:val="32"/>
          <w:szCs w:val="32"/>
        </w:rPr>
        <w:t>-</w:t>
      </w:r>
      <w:r w:rsidRPr="00056BBF">
        <w:rPr>
          <w:rFonts w:hint="eastAsia"/>
          <w:sz w:val="32"/>
          <w:szCs w:val="32"/>
        </w:rPr>
        <w:t>力性能增强机制，为解决极端环境下建筑建造及运维的碳排放高与热供给时空不匹配等问题提供了新材料和理论基础</w:t>
      </w:r>
      <w:r w:rsidR="00C756CD" w:rsidRPr="00056BBF">
        <w:rPr>
          <w:rFonts w:hint="eastAsia"/>
          <w:sz w:val="32"/>
          <w:szCs w:val="32"/>
        </w:rPr>
        <w:t>。</w:t>
      </w:r>
      <w:r w:rsidR="008D40C7" w:rsidRPr="00056BBF">
        <w:rPr>
          <w:rFonts w:hint="eastAsia"/>
          <w:sz w:val="32"/>
          <w:szCs w:val="32"/>
        </w:rPr>
        <w:t>本项目的重要科学发现如下：</w:t>
      </w:r>
    </w:p>
    <w:p w14:paraId="6ED06633" w14:textId="51F94384" w:rsidR="00056BBF" w:rsidRPr="00F51C5C" w:rsidRDefault="008D40C7" w:rsidP="00F51C5C">
      <w:pPr>
        <w:autoSpaceDE w:val="0"/>
        <w:autoSpaceDN w:val="0"/>
        <w:adjustRightInd w:val="0"/>
        <w:ind w:firstLineChars="200" w:firstLine="640"/>
        <w:jc w:val="left"/>
        <w:rPr>
          <w:sz w:val="32"/>
          <w:szCs w:val="32"/>
        </w:rPr>
      </w:pPr>
      <w:r w:rsidRPr="00056BBF">
        <w:rPr>
          <w:rFonts w:hint="eastAsia"/>
          <w:sz w:val="32"/>
          <w:szCs w:val="32"/>
        </w:rPr>
        <w:t>（</w:t>
      </w:r>
      <w:r w:rsidRPr="00056BBF">
        <w:rPr>
          <w:rFonts w:hint="eastAsia"/>
          <w:sz w:val="32"/>
          <w:szCs w:val="32"/>
        </w:rPr>
        <w:t>1</w:t>
      </w:r>
      <w:r w:rsidRPr="00056BBF">
        <w:rPr>
          <w:rFonts w:hint="eastAsia"/>
          <w:sz w:val="32"/>
          <w:szCs w:val="32"/>
        </w:rPr>
        <w:t>）原创了</w:t>
      </w:r>
      <w:proofErr w:type="gramStart"/>
      <w:r w:rsidRPr="00056BBF">
        <w:rPr>
          <w:rFonts w:hint="eastAsia"/>
          <w:sz w:val="32"/>
          <w:szCs w:val="32"/>
        </w:rPr>
        <w:t>准共晶体</w:t>
      </w:r>
      <w:proofErr w:type="gramEnd"/>
      <w:r w:rsidRPr="00056BBF">
        <w:rPr>
          <w:rFonts w:hint="eastAsia"/>
          <w:sz w:val="32"/>
          <w:szCs w:val="32"/>
        </w:rPr>
        <w:t>系相变材料梯级温度成核生长调控思路，实现了相变储热材料在设定温度区间的连续调温功能；</w:t>
      </w:r>
      <w:r w:rsidRPr="00220675">
        <w:rPr>
          <w:rFonts w:hint="eastAsia"/>
          <w:sz w:val="32"/>
          <w:szCs w:val="32"/>
        </w:rPr>
        <w:t>探明了</w:t>
      </w:r>
      <w:r w:rsidR="00BB5F63" w:rsidRPr="00220675">
        <w:rPr>
          <w:rFonts w:hint="eastAsia"/>
          <w:sz w:val="32"/>
          <w:szCs w:val="32"/>
        </w:rPr>
        <w:t>载体材料</w:t>
      </w:r>
      <w:r w:rsidR="0046031B" w:rsidRPr="00220675">
        <w:rPr>
          <w:rFonts w:hint="eastAsia"/>
          <w:sz w:val="32"/>
          <w:szCs w:val="32"/>
        </w:rPr>
        <w:t>/</w:t>
      </w:r>
      <w:r w:rsidR="00BB5F63" w:rsidRPr="00220675">
        <w:rPr>
          <w:rFonts w:hint="eastAsia"/>
          <w:sz w:val="32"/>
          <w:szCs w:val="32"/>
        </w:rPr>
        <w:t>添加剂对定型相变材料</w:t>
      </w:r>
      <w:proofErr w:type="gramStart"/>
      <w:r w:rsidRPr="00220675">
        <w:rPr>
          <w:rFonts w:hint="eastAsia"/>
          <w:sz w:val="32"/>
          <w:szCs w:val="32"/>
        </w:rPr>
        <w:t>焓</w:t>
      </w:r>
      <w:proofErr w:type="gramEnd"/>
      <w:r w:rsidRPr="00220675">
        <w:rPr>
          <w:rFonts w:hint="eastAsia"/>
          <w:sz w:val="32"/>
          <w:szCs w:val="32"/>
        </w:rPr>
        <w:t>值、热导率、过冷度</w:t>
      </w:r>
      <w:proofErr w:type="gramStart"/>
      <w:r w:rsidRPr="00220675">
        <w:rPr>
          <w:rFonts w:hint="eastAsia"/>
          <w:sz w:val="32"/>
          <w:szCs w:val="32"/>
        </w:rPr>
        <w:t>及宽域调温</w:t>
      </w:r>
      <w:proofErr w:type="gramEnd"/>
      <w:r w:rsidRPr="00220675">
        <w:rPr>
          <w:rFonts w:hint="eastAsia"/>
          <w:sz w:val="32"/>
          <w:szCs w:val="32"/>
        </w:rPr>
        <w:t>性能的影响规律及作用机理；</w:t>
      </w:r>
      <w:r w:rsidR="0090008C" w:rsidRPr="00220675">
        <w:rPr>
          <w:rFonts w:hint="eastAsia"/>
          <w:sz w:val="32"/>
          <w:szCs w:val="32"/>
        </w:rPr>
        <w:t>研</w:t>
      </w:r>
      <w:r w:rsidR="00A45EC7">
        <w:rPr>
          <w:rFonts w:hint="eastAsia"/>
          <w:sz w:val="32"/>
          <w:szCs w:val="32"/>
        </w:rPr>
        <w:t>发</w:t>
      </w:r>
      <w:r w:rsidR="00056BBF" w:rsidRPr="00220675">
        <w:rPr>
          <w:rFonts w:hint="eastAsia"/>
          <w:sz w:val="32"/>
          <w:szCs w:val="32"/>
        </w:rPr>
        <w:t>了</w:t>
      </w:r>
      <w:r w:rsidR="00A45EC7">
        <w:rPr>
          <w:rFonts w:hint="eastAsia"/>
          <w:sz w:val="32"/>
          <w:szCs w:val="32"/>
        </w:rPr>
        <w:t>陶粒载体原位造</w:t>
      </w:r>
      <w:proofErr w:type="gramStart"/>
      <w:r w:rsidR="00A45EC7">
        <w:rPr>
          <w:rFonts w:hint="eastAsia"/>
          <w:sz w:val="32"/>
          <w:szCs w:val="32"/>
        </w:rPr>
        <w:t>孔及其</w:t>
      </w:r>
      <w:proofErr w:type="gramEnd"/>
      <w:r w:rsidR="00A45EC7">
        <w:rPr>
          <w:rFonts w:hint="eastAsia"/>
          <w:sz w:val="32"/>
          <w:szCs w:val="32"/>
        </w:rPr>
        <w:t>梯度分布、</w:t>
      </w:r>
      <w:r w:rsidRPr="00220675">
        <w:rPr>
          <w:rFonts w:hint="eastAsia"/>
          <w:sz w:val="32"/>
          <w:szCs w:val="32"/>
        </w:rPr>
        <w:t>相</w:t>
      </w:r>
      <w:r w:rsidRPr="00056BBF">
        <w:rPr>
          <w:rFonts w:hint="eastAsia"/>
          <w:sz w:val="32"/>
          <w:szCs w:val="32"/>
        </w:rPr>
        <w:t>变材料材性精准调控新方法</w:t>
      </w:r>
      <w:r w:rsidR="00A45EC7">
        <w:rPr>
          <w:rFonts w:hint="eastAsia"/>
          <w:sz w:val="32"/>
          <w:szCs w:val="32"/>
        </w:rPr>
        <w:t>、</w:t>
      </w:r>
      <w:r w:rsidRPr="00056BBF">
        <w:rPr>
          <w:rFonts w:hint="eastAsia"/>
          <w:sz w:val="32"/>
          <w:szCs w:val="32"/>
        </w:rPr>
        <w:t>新技术，解决了相变材料易</w:t>
      </w:r>
      <w:r w:rsidRPr="00056BBF">
        <w:rPr>
          <w:rFonts w:hint="eastAsia"/>
          <w:sz w:val="32"/>
          <w:szCs w:val="32"/>
        </w:rPr>
        <w:lastRenderedPageBreak/>
        <w:t>泄露、</w:t>
      </w:r>
      <w:proofErr w:type="gramStart"/>
      <w:r w:rsidRPr="00056BBF">
        <w:rPr>
          <w:rFonts w:hint="eastAsia"/>
          <w:sz w:val="32"/>
          <w:szCs w:val="32"/>
        </w:rPr>
        <w:t>导热低及材</w:t>
      </w:r>
      <w:proofErr w:type="gramEnd"/>
      <w:r w:rsidRPr="00056BBF">
        <w:rPr>
          <w:rFonts w:hint="eastAsia"/>
          <w:sz w:val="32"/>
          <w:szCs w:val="32"/>
        </w:rPr>
        <w:t>性可塑性差等瓶颈问题。</w:t>
      </w:r>
    </w:p>
    <w:p w14:paraId="311DB565" w14:textId="1593DA9F" w:rsidR="0022095A" w:rsidRDefault="008D40C7" w:rsidP="00741709">
      <w:pPr>
        <w:autoSpaceDE w:val="0"/>
        <w:autoSpaceDN w:val="0"/>
        <w:adjustRightInd w:val="0"/>
        <w:ind w:firstLineChars="200" w:firstLine="640"/>
        <w:jc w:val="left"/>
        <w:rPr>
          <w:sz w:val="32"/>
          <w:szCs w:val="32"/>
        </w:rPr>
      </w:pPr>
      <w:r w:rsidRPr="00056BBF">
        <w:rPr>
          <w:rFonts w:hint="eastAsia"/>
          <w:sz w:val="32"/>
          <w:szCs w:val="32"/>
        </w:rPr>
        <w:t>（</w:t>
      </w:r>
      <w:r w:rsidRPr="00056BBF">
        <w:rPr>
          <w:rFonts w:hint="eastAsia"/>
          <w:sz w:val="32"/>
          <w:szCs w:val="32"/>
        </w:rPr>
        <w:t>2</w:t>
      </w:r>
      <w:r w:rsidRPr="00056BBF">
        <w:rPr>
          <w:rFonts w:hint="eastAsia"/>
          <w:sz w:val="32"/>
          <w:szCs w:val="32"/>
        </w:rPr>
        <w:t>）</w:t>
      </w:r>
      <w:r w:rsidR="005842E4">
        <w:rPr>
          <w:rFonts w:hint="eastAsia"/>
          <w:sz w:val="32"/>
          <w:szCs w:val="32"/>
        </w:rPr>
        <w:t>研发</w:t>
      </w:r>
      <w:r w:rsidR="0038071C">
        <w:rPr>
          <w:rFonts w:hint="eastAsia"/>
          <w:sz w:val="32"/>
          <w:szCs w:val="32"/>
        </w:rPr>
        <w:t>了</w:t>
      </w:r>
      <w:r w:rsidR="00C64FD2">
        <w:rPr>
          <w:rFonts w:hint="eastAsia"/>
          <w:sz w:val="32"/>
          <w:szCs w:val="32"/>
        </w:rPr>
        <w:t>凝灰岩尾矿石粉、钢渣脱硫副产物等</w:t>
      </w:r>
      <w:r w:rsidR="0038071C" w:rsidRPr="00220675">
        <w:rPr>
          <w:rFonts w:hint="eastAsia"/>
          <w:sz w:val="32"/>
          <w:szCs w:val="32"/>
        </w:rPr>
        <w:t>惰性固废</w:t>
      </w:r>
      <w:r w:rsidR="005842E4">
        <w:rPr>
          <w:rFonts w:hint="eastAsia"/>
          <w:sz w:val="32"/>
          <w:szCs w:val="32"/>
        </w:rPr>
        <w:t>的</w:t>
      </w:r>
      <w:r w:rsidR="008B748E" w:rsidRPr="00220675">
        <w:rPr>
          <w:rFonts w:hint="eastAsia"/>
          <w:sz w:val="32"/>
          <w:szCs w:val="32"/>
        </w:rPr>
        <w:t>多</w:t>
      </w:r>
      <w:r w:rsidR="008B748E">
        <w:rPr>
          <w:rFonts w:hint="eastAsia"/>
          <w:sz w:val="32"/>
          <w:szCs w:val="32"/>
        </w:rPr>
        <w:t>重</w:t>
      </w:r>
      <w:r w:rsidR="0038071C" w:rsidRPr="00220675">
        <w:rPr>
          <w:rFonts w:hint="eastAsia"/>
          <w:sz w:val="32"/>
          <w:szCs w:val="32"/>
        </w:rPr>
        <w:t>活化</w:t>
      </w:r>
      <w:r w:rsidR="005842E4">
        <w:rPr>
          <w:rFonts w:hint="eastAsia"/>
          <w:sz w:val="32"/>
          <w:szCs w:val="32"/>
        </w:rPr>
        <w:t>技术</w:t>
      </w:r>
      <w:r w:rsidR="0038071C">
        <w:rPr>
          <w:rFonts w:hint="eastAsia"/>
          <w:sz w:val="32"/>
          <w:szCs w:val="32"/>
        </w:rPr>
        <w:t>，</w:t>
      </w:r>
      <w:r w:rsidR="005842E4">
        <w:rPr>
          <w:rFonts w:hint="eastAsia"/>
          <w:sz w:val="32"/>
          <w:szCs w:val="32"/>
        </w:rPr>
        <w:t>探明</w:t>
      </w:r>
      <w:r w:rsidR="00BA50AD">
        <w:rPr>
          <w:rFonts w:hint="eastAsia"/>
          <w:sz w:val="32"/>
          <w:szCs w:val="32"/>
        </w:rPr>
        <w:t>了内源性硫酸盐在混凝土内的时空变化及其带来的损伤程度，</w:t>
      </w:r>
      <w:r w:rsidR="005842E4">
        <w:rPr>
          <w:rFonts w:hint="eastAsia"/>
          <w:sz w:val="32"/>
          <w:szCs w:val="32"/>
        </w:rPr>
        <w:t>发展</w:t>
      </w:r>
      <w:r w:rsidR="008B748E">
        <w:rPr>
          <w:rFonts w:hint="eastAsia"/>
          <w:sz w:val="32"/>
          <w:szCs w:val="32"/>
        </w:rPr>
        <w:t>了</w:t>
      </w:r>
      <w:r w:rsidR="00536430" w:rsidRPr="00220675">
        <w:rPr>
          <w:rFonts w:hint="eastAsia"/>
          <w:sz w:val="32"/>
          <w:szCs w:val="32"/>
        </w:rPr>
        <w:t>低碳胶凝材料制备方法</w:t>
      </w:r>
      <w:r w:rsidR="00C064BB">
        <w:rPr>
          <w:rFonts w:hint="eastAsia"/>
          <w:sz w:val="32"/>
          <w:szCs w:val="32"/>
        </w:rPr>
        <w:t>及其</w:t>
      </w:r>
      <w:r w:rsidR="00741709">
        <w:rPr>
          <w:rFonts w:hint="eastAsia"/>
          <w:sz w:val="32"/>
          <w:szCs w:val="32"/>
        </w:rPr>
        <w:t>绿色水泥基体</w:t>
      </w:r>
      <w:r w:rsidR="008367EC">
        <w:rPr>
          <w:rFonts w:hint="eastAsia"/>
          <w:sz w:val="32"/>
          <w:szCs w:val="32"/>
        </w:rPr>
        <w:t>设</w:t>
      </w:r>
      <w:r w:rsidR="008367EC" w:rsidRPr="005842E4">
        <w:rPr>
          <w:rFonts w:hint="eastAsia"/>
          <w:sz w:val="32"/>
          <w:szCs w:val="32"/>
        </w:rPr>
        <w:t>计准则</w:t>
      </w:r>
      <w:r w:rsidR="00536430" w:rsidRPr="005842E4">
        <w:rPr>
          <w:rFonts w:hint="eastAsia"/>
          <w:sz w:val="32"/>
          <w:szCs w:val="32"/>
        </w:rPr>
        <w:t>；</w:t>
      </w:r>
      <w:r w:rsidR="005842E4" w:rsidRPr="005842E4">
        <w:rPr>
          <w:rFonts w:hint="eastAsia"/>
          <w:sz w:val="32"/>
          <w:szCs w:val="32"/>
        </w:rPr>
        <w:t>揭示</w:t>
      </w:r>
      <w:r w:rsidR="00C064BB" w:rsidRPr="005842E4">
        <w:rPr>
          <w:rFonts w:hint="eastAsia"/>
          <w:sz w:val="32"/>
          <w:szCs w:val="32"/>
        </w:rPr>
        <w:t>了</w:t>
      </w:r>
      <w:r w:rsidR="0022095A" w:rsidRPr="005842E4">
        <w:rPr>
          <w:rFonts w:hint="eastAsia"/>
          <w:sz w:val="32"/>
          <w:szCs w:val="32"/>
        </w:rPr>
        <w:t>碳捕集下水泥基体</w:t>
      </w:r>
      <w:r w:rsidR="0022095A" w:rsidRPr="005842E4">
        <w:rPr>
          <w:rFonts w:hint="eastAsia"/>
          <w:sz w:val="32"/>
          <w:szCs w:val="32"/>
        </w:rPr>
        <w:t>-</w:t>
      </w:r>
      <w:r w:rsidR="0022095A" w:rsidRPr="005842E4">
        <w:rPr>
          <w:rFonts w:hint="eastAsia"/>
          <w:sz w:val="32"/>
          <w:szCs w:val="32"/>
        </w:rPr>
        <w:t>骨料界面纳米碳酸钙生长与尺寸调控机制，形成了原位反应自生效应的相变储热</w:t>
      </w:r>
      <w:r w:rsidR="0022095A" w:rsidRPr="00056BBF">
        <w:rPr>
          <w:rFonts w:hint="eastAsia"/>
          <w:sz w:val="32"/>
          <w:szCs w:val="32"/>
        </w:rPr>
        <w:t>骨料</w:t>
      </w:r>
      <w:r w:rsidR="0022095A" w:rsidRPr="00056BBF">
        <w:rPr>
          <w:rFonts w:hint="eastAsia"/>
          <w:sz w:val="32"/>
          <w:szCs w:val="32"/>
        </w:rPr>
        <w:t>-</w:t>
      </w:r>
      <w:r w:rsidR="0022095A" w:rsidRPr="00056BBF">
        <w:rPr>
          <w:rFonts w:hint="eastAsia"/>
          <w:sz w:val="32"/>
          <w:szCs w:val="32"/>
        </w:rPr>
        <w:t>水泥基体界面区强化技术</w:t>
      </w:r>
      <w:r w:rsidR="0022095A">
        <w:rPr>
          <w:rFonts w:hint="eastAsia"/>
          <w:sz w:val="32"/>
          <w:szCs w:val="32"/>
        </w:rPr>
        <w:t>；</w:t>
      </w:r>
      <w:r w:rsidR="005842E4">
        <w:rPr>
          <w:rFonts w:hint="eastAsia"/>
          <w:sz w:val="32"/>
          <w:szCs w:val="32"/>
        </w:rPr>
        <w:t>进而</w:t>
      </w:r>
      <w:r w:rsidR="0022095A" w:rsidRPr="00056BBF">
        <w:rPr>
          <w:rFonts w:hint="eastAsia"/>
          <w:sz w:val="32"/>
          <w:szCs w:val="32"/>
        </w:rPr>
        <w:t>构建了基体强化</w:t>
      </w:r>
      <w:r w:rsidR="0022095A">
        <w:rPr>
          <w:rFonts w:hint="eastAsia"/>
          <w:sz w:val="32"/>
          <w:szCs w:val="32"/>
        </w:rPr>
        <w:t>设计和</w:t>
      </w:r>
      <w:r w:rsidR="0022095A" w:rsidRPr="00056BBF">
        <w:rPr>
          <w:rFonts w:hint="eastAsia"/>
          <w:sz w:val="32"/>
          <w:szCs w:val="32"/>
        </w:rPr>
        <w:t>微界面调控的相变储热水泥</w:t>
      </w:r>
      <w:proofErr w:type="gramStart"/>
      <w:r w:rsidR="0022095A" w:rsidRPr="00056BBF">
        <w:rPr>
          <w:rFonts w:hint="eastAsia"/>
          <w:sz w:val="32"/>
          <w:szCs w:val="32"/>
        </w:rPr>
        <w:t>基材料</w:t>
      </w:r>
      <w:proofErr w:type="gramEnd"/>
      <w:r w:rsidR="0022095A" w:rsidRPr="00056BBF">
        <w:rPr>
          <w:rFonts w:hint="eastAsia"/>
          <w:sz w:val="32"/>
          <w:szCs w:val="32"/>
        </w:rPr>
        <w:t>协同体系。</w:t>
      </w:r>
    </w:p>
    <w:p w14:paraId="3614AB08" w14:textId="5189F409" w:rsidR="008D40C7" w:rsidRDefault="008D40C7" w:rsidP="00963F78">
      <w:pPr>
        <w:autoSpaceDE w:val="0"/>
        <w:autoSpaceDN w:val="0"/>
        <w:adjustRightInd w:val="0"/>
        <w:ind w:firstLineChars="200" w:firstLine="640"/>
        <w:rPr>
          <w:sz w:val="32"/>
          <w:szCs w:val="32"/>
        </w:rPr>
      </w:pPr>
      <w:r w:rsidRPr="00056BBF">
        <w:rPr>
          <w:rFonts w:hint="eastAsia"/>
          <w:sz w:val="32"/>
          <w:szCs w:val="32"/>
        </w:rPr>
        <w:t>（</w:t>
      </w:r>
      <w:r w:rsidRPr="00056BBF">
        <w:rPr>
          <w:rFonts w:hint="eastAsia"/>
          <w:sz w:val="32"/>
          <w:szCs w:val="32"/>
        </w:rPr>
        <w:t>3</w:t>
      </w:r>
      <w:r w:rsidRPr="00056BBF">
        <w:rPr>
          <w:rFonts w:hint="eastAsia"/>
          <w:sz w:val="32"/>
          <w:szCs w:val="32"/>
        </w:rPr>
        <w:t>）建立了</w:t>
      </w:r>
      <w:r w:rsidR="007B771A">
        <w:rPr>
          <w:rFonts w:hint="eastAsia"/>
          <w:sz w:val="32"/>
          <w:szCs w:val="32"/>
        </w:rPr>
        <w:t>复杂气候下</w:t>
      </w:r>
      <w:r w:rsidRPr="00056BBF">
        <w:rPr>
          <w:rFonts w:hint="eastAsia"/>
          <w:sz w:val="32"/>
          <w:szCs w:val="32"/>
        </w:rPr>
        <w:t>交变温度</w:t>
      </w:r>
      <w:r w:rsidRPr="00056BBF">
        <w:rPr>
          <w:rFonts w:hint="eastAsia"/>
          <w:sz w:val="32"/>
          <w:szCs w:val="32"/>
        </w:rPr>
        <w:t>-</w:t>
      </w:r>
      <w:r w:rsidRPr="00056BBF">
        <w:rPr>
          <w:rFonts w:hint="eastAsia"/>
          <w:sz w:val="32"/>
          <w:szCs w:val="32"/>
        </w:rPr>
        <w:t>相变蓄热多场耦合的</w:t>
      </w:r>
      <w:r w:rsidR="007B771A" w:rsidRPr="00220675">
        <w:rPr>
          <w:rFonts w:hint="eastAsia"/>
          <w:sz w:val="32"/>
          <w:szCs w:val="32"/>
        </w:rPr>
        <w:t>墙体</w:t>
      </w:r>
      <w:r w:rsidRPr="00220675">
        <w:rPr>
          <w:rFonts w:hint="eastAsia"/>
          <w:sz w:val="32"/>
          <w:szCs w:val="32"/>
        </w:rPr>
        <w:t>温度时空演化预测模型，阐明了相变材料对</w:t>
      </w:r>
      <w:r w:rsidR="007B771A" w:rsidRPr="00220675">
        <w:rPr>
          <w:rFonts w:hint="eastAsia"/>
          <w:sz w:val="32"/>
          <w:szCs w:val="32"/>
        </w:rPr>
        <w:t>围护结构</w:t>
      </w:r>
      <w:r w:rsidRPr="00220675">
        <w:rPr>
          <w:rFonts w:hint="eastAsia"/>
          <w:sz w:val="32"/>
          <w:szCs w:val="32"/>
        </w:rPr>
        <w:t>热惰性的提升机理，开创了基于保温隔热</w:t>
      </w:r>
      <w:r w:rsidRPr="00220675">
        <w:rPr>
          <w:rFonts w:hint="eastAsia"/>
          <w:sz w:val="32"/>
          <w:szCs w:val="32"/>
        </w:rPr>
        <w:t>-</w:t>
      </w:r>
      <w:r w:rsidRPr="00220675">
        <w:rPr>
          <w:rFonts w:hint="eastAsia"/>
          <w:sz w:val="32"/>
          <w:szCs w:val="32"/>
        </w:rPr>
        <w:t>相变蓄热协同作用的相变储热</w:t>
      </w:r>
      <w:r w:rsidR="007B771A" w:rsidRPr="00220675">
        <w:rPr>
          <w:rFonts w:hint="eastAsia"/>
          <w:sz w:val="32"/>
          <w:szCs w:val="32"/>
        </w:rPr>
        <w:t>墙体</w:t>
      </w:r>
      <w:r w:rsidRPr="00220675">
        <w:rPr>
          <w:rFonts w:hint="eastAsia"/>
          <w:sz w:val="32"/>
          <w:szCs w:val="32"/>
        </w:rPr>
        <w:t>节能控温理论与方法；优化了</w:t>
      </w:r>
      <w:r w:rsidR="0088555B">
        <w:rPr>
          <w:rFonts w:hint="eastAsia"/>
          <w:sz w:val="32"/>
          <w:szCs w:val="32"/>
        </w:rPr>
        <w:t>夏热冬</w:t>
      </w:r>
      <w:proofErr w:type="gramStart"/>
      <w:r w:rsidR="0088555B">
        <w:rPr>
          <w:rFonts w:hint="eastAsia"/>
          <w:sz w:val="32"/>
          <w:szCs w:val="32"/>
        </w:rPr>
        <w:t>冷地区</w:t>
      </w:r>
      <w:proofErr w:type="gramEnd"/>
      <w:r w:rsidR="007B771A" w:rsidRPr="00220675">
        <w:rPr>
          <w:rFonts w:hint="eastAsia"/>
          <w:sz w:val="32"/>
          <w:szCs w:val="32"/>
        </w:rPr>
        <w:t>季节适应性储能相变墙体</w:t>
      </w:r>
      <w:r w:rsidRPr="00220675">
        <w:rPr>
          <w:rFonts w:hint="eastAsia"/>
          <w:sz w:val="32"/>
          <w:szCs w:val="32"/>
        </w:rPr>
        <w:t>的设计</w:t>
      </w:r>
      <w:r w:rsidR="0088555B">
        <w:rPr>
          <w:rFonts w:hint="eastAsia"/>
          <w:sz w:val="32"/>
          <w:szCs w:val="32"/>
        </w:rPr>
        <w:t>准则</w:t>
      </w:r>
      <w:r w:rsidR="0089304C">
        <w:rPr>
          <w:rFonts w:hint="eastAsia"/>
          <w:sz w:val="32"/>
          <w:szCs w:val="32"/>
        </w:rPr>
        <w:t>、构造措施及施工工艺</w:t>
      </w:r>
      <w:r w:rsidR="00963F78">
        <w:rPr>
          <w:rFonts w:hint="eastAsia"/>
          <w:sz w:val="32"/>
          <w:szCs w:val="32"/>
        </w:rPr>
        <w:t>，</w:t>
      </w:r>
      <w:r w:rsidR="0088555B">
        <w:rPr>
          <w:rFonts w:hint="eastAsia"/>
          <w:sz w:val="32"/>
          <w:szCs w:val="32"/>
        </w:rPr>
        <w:t>开发了相变材料梯级利用墙体，</w:t>
      </w:r>
      <w:r w:rsidRPr="00220675">
        <w:rPr>
          <w:rFonts w:hint="eastAsia"/>
          <w:sz w:val="32"/>
          <w:szCs w:val="32"/>
        </w:rPr>
        <w:t>提出了</w:t>
      </w:r>
      <w:r w:rsidR="007B771A" w:rsidRPr="00220675">
        <w:rPr>
          <w:rFonts w:hint="eastAsia"/>
          <w:sz w:val="32"/>
          <w:szCs w:val="32"/>
        </w:rPr>
        <w:t>复杂气候下储热墙体</w:t>
      </w:r>
      <w:r w:rsidRPr="00220675">
        <w:rPr>
          <w:rFonts w:hint="eastAsia"/>
          <w:sz w:val="32"/>
          <w:szCs w:val="32"/>
        </w:rPr>
        <w:t>的热</w:t>
      </w:r>
      <w:r w:rsidR="0088555B">
        <w:rPr>
          <w:rFonts w:hint="eastAsia"/>
          <w:sz w:val="32"/>
          <w:szCs w:val="32"/>
        </w:rPr>
        <w:t>/</w:t>
      </w:r>
      <w:r w:rsidR="0088555B">
        <w:rPr>
          <w:rFonts w:hint="eastAsia"/>
          <w:sz w:val="32"/>
          <w:szCs w:val="32"/>
        </w:rPr>
        <w:t>湿</w:t>
      </w:r>
      <w:r w:rsidRPr="00220675">
        <w:rPr>
          <w:rFonts w:hint="eastAsia"/>
          <w:sz w:val="32"/>
          <w:szCs w:val="32"/>
        </w:rPr>
        <w:t>性</w:t>
      </w:r>
      <w:r w:rsidRPr="00056BBF">
        <w:rPr>
          <w:rFonts w:hint="eastAsia"/>
          <w:sz w:val="32"/>
          <w:szCs w:val="32"/>
        </w:rPr>
        <w:t>能调控</w:t>
      </w:r>
      <w:r w:rsidR="00963F78">
        <w:rPr>
          <w:rFonts w:hint="eastAsia"/>
          <w:sz w:val="32"/>
          <w:szCs w:val="32"/>
        </w:rPr>
        <w:t>、</w:t>
      </w:r>
      <w:r w:rsidRPr="00056BBF">
        <w:rPr>
          <w:rFonts w:hint="eastAsia"/>
          <w:sz w:val="32"/>
          <w:szCs w:val="32"/>
        </w:rPr>
        <w:t>预测</w:t>
      </w:r>
      <w:r w:rsidR="00963F78">
        <w:rPr>
          <w:rFonts w:hint="eastAsia"/>
          <w:sz w:val="32"/>
          <w:szCs w:val="32"/>
        </w:rPr>
        <w:t>与节能评价</w:t>
      </w:r>
      <w:r w:rsidRPr="00056BBF">
        <w:rPr>
          <w:rFonts w:hint="eastAsia"/>
          <w:sz w:val="32"/>
          <w:szCs w:val="32"/>
        </w:rPr>
        <w:t>方法。</w:t>
      </w:r>
    </w:p>
    <w:p w14:paraId="0C1D07DF" w14:textId="0887DEEA" w:rsidR="00C41570" w:rsidRDefault="00EF4F73" w:rsidP="00FD24C3">
      <w:pPr>
        <w:ind w:firstLineChars="200" w:firstLine="640"/>
        <w:rPr>
          <w:sz w:val="32"/>
          <w:szCs w:val="32"/>
        </w:rPr>
      </w:pPr>
      <w:r w:rsidRPr="004F6C0E">
        <w:rPr>
          <w:rFonts w:hint="eastAsia"/>
          <w:sz w:val="32"/>
          <w:szCs w:val="32"/>
        </w:rPr>
        <w:t>项目已发表</w:t>
      </w:r>
      <w:r w:rsidRPr="004F6C0E">
        <w:rPr>
          <w:rFonts w:hint="eastAsia"/>
          <w:sz w:val="32"/>
          <w:szCs w:val="32"/>
        </w:rPr>
        <w:t>SCI</w:t>
      </w:r>
      <w:r w:rsidRPr="004F6C0E">
        <w:rPr>
          <w:rFonts w:hint="eastAsia"/>
          <w:sz w:val="32"/>
          <w:szCs w:val="32"/>
        </w:rPr>
        <w:t>论文</w:t>
      </w:r>
      <w:r w:rsidRPr="004F6C0E">
        <w:rPr>
          <w:rFonts w:hint="eastAsia"/>
          <w:sz w:val="32"/>
          <w:szCs w:val="32"/>
        </w:rPr>
        <w:t>70</w:t>
      </w:r>
      <w:r w:rsidRPr="004F6C0E">
        <w:rPr>
          <w:rFonts w:hint="eastAsia"/>
          <w:sz w:val="32"/>
          <w:szCs w:val="32"/>
        </w:rPr>
        <w:t>余</w:t>
      </w:r>
      <w:r w:rsidRPr="009534E3">
        <w:rPr>
          <w:rFonts w:hint="eastAsia"/>
          <w:sz w:val="32"/>
          <w:szCs w:val="32"/>
        </w:rPr>
        <w:t>篇，包括</w:t>
      </w:r>
      <w:r w:rsidRPr="009534E3">
        <w:rPr>
          <w:rFonts w:hint="eastAsia"/>
          <w:sz w:val="32"/>
          <w:szCs w:val="32"/>
        </w:rPr>
        <w:t>Journal of Materials Chemistry A</w:t>
      </w:r>
      <w:r w:rsidRPr="009534E3">
        <w:rPr>
          <w:rFonts w:hint="eastAsia"/>
          <w:sz w:val="32"/>
          <w:szCs w:val="32"/>
        </w:rPr>
        <w:t>、</w:t>
      </w:r>
      <w:r w:rsidRPr="009534E3">
        <w:rPr>
          <w:rFonts w:hint="eastAsia"/>
          <w:sz w:val="32"/>
          <w:szCs w:val="32"/>
        </w:rPr>
        <w:t>Cement and Concrete Composites</w:t>
      </w:r>
      <w:r w:rsidRPr="009534E3">
        <w:rPr>
          <w:rFonts w:hint="eastAsia"/>
          <w:sz w:val="32"/>
          <w:szCs w:val="32"/>
        </w:rPr>
        <w:t>、</w:t>
      </w:r>
      <w:r w:rsidRPr="009534E3">
        <w:rPr>
          <w:rFonts w:hint="eastAsia"/>
          <w:sz w:val="32"/>
          <w:szCs w:val="32"/>
        </w:rPr>
        <w:t>Journal of Cleaner Production</w:t>
      </w:r>
      <w:r w:rsidRPr="009534E3">
        <w:rPr>
          <w:rFonts w:hint="eastAsia"/>
          <w:sz w:val="32"/>
          <w:szCs w:val="32"/>
        </w:rPr>
        <w:t>、</w:t>
      </w:r>
      <w:r w:rsidRPr="009534E3">
        <w:rPr>
          <w:rFonts w:hint="eastAsia"/>
          <w:sz w:val="32"/>
          <w:szCs w:val="32"/>
        </w:rPr>
        <w:t>Energy</w:t>
      </w:r>
      <w:r w:rsidRPr="009534E3">
        <w:rPr>
          <w:rFonts w:hint="eastAsia"/>
          <w:sz w:val="32"/>
          <w:szCs w:val="32"/>
        </w:rPr>
        <w:t>、</w:t>
      </w:r>
      <w:r w:rsidRPr="009534E3">
        <w:rPr>
          <w:rFonts w:hint="eastAsia"/>
          <w:sz w:val="32"/>
          <w:szCs w:val="32"/>
        </w:rPr>
        <w:t>Renewable Energy</w:t>
      </w:r>
      <w:r w:rsidRPr="009534E3">
        <w:rPr>
          <w:rFonts w:hint="eastAsia"/>
          <w:sz w:val="32"/>
          <w:szCs w:val="32"/>
        </w:rPr>
        <w:t>等建筑材料和能源领域国际著名期刊，</w:t>
      </w:r>
      <w:r w:rsidR="00550CB7" w:rsidRPr="009534E3">
        <w:rPr>
          <w:rFonts w:hint="eastAsia"/>
          <w:sz w:val="32"/>
          <w:szCs w:val="32"/>
        </w:rPr>
        <w:t>入选</w:t>
      </w:r>
      <w:r w:rsidR="00550CB7" w:rsidRPr="009534E3">
        <w:rPr>
          <w:rFonts w:hint="eastAsia"/>
          <w:sz w:val="32"/>
          <w:szCs w:val="32"/>
        </w:rPr>
        <w:t>E</w:t>
      </w:r>
      <w:r w:rsidR="00550CB7" w:rsidRPr="009534E3">
        <w:rPr>
          <w:sz w:val="32"/>
          <w:szCs w:val="32"/>
        </w:rPr>
        <w:t>SI</w:t>
      </w:r>
      <w:r w:rsidR="00550CB7" w:rsidRPr="009534E3">
        <w:rPr>
          <w:rFonts w:hint="eastAsia"/>
          <w:sz w:val="32"/>
          <w:szCs w:val="32"/>
        </w:rPr>
        <w:t>高被</w:t>
      </w:r>
      <w:proofErr w:type="gramStart"/>
      <w:r w:rsidR="00550CB7" w:rsidRPr="009534E3">
        <w:rPr>
          <w:rFonts w:hint="eastAsia"/>
          <w:sz w:val="32"/>
          <w:szCs w:val="32"/>
        </w:rPr>
        <w:t>引论文</w:t>
      </w:r>
      <w:proofErr w:type="gramEnd"/>
      <w:r w:rsidR="00550CB7" w:rsidRPr="009534E3">
        <w:rPr>
          <w:rFonts w:hint="eastAsia"/>
          <w:sz w:val="32"/>
          <w:szCs w:val="32"/>
        </w:rPr>
        <w:t>1</w:t>
      </w:r>
      <w:r w:rsidR="00550CB7" w:rsidRPr="009534E3">
        <w:rPr>
          <w:sz w:val="32"/>
          <w:szCs w:val="32"/>
        </w:rPr>
        <w:t>0</w:t>
      </w:r>
      <w:r w:rsidR="00550CB7" w:rsidRPr="009534E3">
        <w:rPr>
          <w:rFonts w:hint="eastAsia"/>
          <w:sz w:val="32"/>
          <w:szCs w:val="32"/>
        </w:rPr>
        <w:t>篇（包括</w:t>
      </w:r>
      <w:r w:rsidR="00550CB7" w:rsidRPr="009534E3">
        <w:rPr>
          <w:rFonts w:hint="eastAsia"/>
          <w:sz w:val="32"/>
          <w:szCs w:val="32"/>
        </w:rPr>
        <w:t>1</w:t>
      </w:r>
      <w:r w:rsidR="00550CB7" w:rsidRPr="009534E3">
        <w:rPr>
          <w:rFonts w:hint="eastAsia"/>
          <w:sz w:val="32"/>
          <w:szCs w:val="32"/>
        </w:rPr>
        <w:t>篇热点论文），</w:t>
      </w:r>
      <w:r w:rsidRPr="009534E3">
        <w:rPr>
          <w:rFonts w:hint="eastAsia"/>
          <w:sz w:val="32"/>
          <w:szCs w:val="32"/>
        </w:rPr>
        <w:t>该项目</w:t>
      </w:r>
      <w:r w:rsidRPr="009534E3">
        <w:rPr>
          <w:rFonts w:hint="eastAsia"/>
          <w:sz w:val="32"/>
          <w:szCs w:val="32"/>
        </w:rPr>
        <w:t>10</w:t>
      </w:r>
      <w:r w:rsidRPr="009534E3">
        <w:rPr>
          <w:rFonts w:hint="eastAsia"/>
          <w:sz w:val="32"/>
          <w:szCs w:val="32"/>
        </w:rPr>
        <w:t>篇代表性论文总计被</w:t>
      </w:r>
      <w:r w:rsidRPr="009534E3">
        <w:rPr>
          <w:rFonts w:hint="eastAsia"/>
          <w:sz w:val="32"/>
          <w:szCs w:val="32"/>
        </w:rPr>
        <w:t>Joule</w:t>
      </w:r>
      <w:r w:rsidRPr="009534E3">
        <w:rPr>
          <w:rFonts w:hint="eastAsia"/>
          <w:sz w:val="32"/>
          <w:szCs w:val="32"/>
        </w:rPr>
        <w:t>、</w:t>
      </w:r>
      <w:r w:rsidRPr="009534E3">
        <w:rPr>
          <w:rFonts w:hint="eastAsia"/>
          <w:sz w:val="32"/>
          <w:szCs w:val="32"/>
        </w:rPr>
        <w:t>Energy &amp; Environmental Science</w:t>
      </w:r>
      <w:r w:rsidRPr="009534E3">
        <w:rPr>
          <w:rFonts w:hint="eastAsia"/>
          <w:sz w:val="32"/>
          <w:szCs w:val="32"/>
        </w:rPr>
        <w:t>等期刊</w:t>
      </w:r>
      <w:r w:rsidRPr="009534E3">
        <w:rPr>
          <w:rFonts w:hint="eastAsia"/>
          <w:sz w:val="32"/>
          <w:szCs w:val="32"/>
        </w:rPr>
        <w:t>SCI</w:t>
      </w:r>
      <w:r w:rsidRPr="009534E3">
        <w:rPr>
          <w:rFonts w:hint="eastAsia"/>
          <w:sz w:val="32"/>
          <w:szCs w:val="32"/>
        </w:rPr>
        <w:t>他引</w:t>
      </w:r>
      <w:r w:rsidR="004975D7" w:rsidRPr="009534E3">
        <w:rPr>
          <w:sz w:val="32"/>
          <w:szCs w:val="32"/>
        </w:rPr>
        <w:t>530</w:t>
      </w:r>
      <w:r w:rsidRPr="009534E3">
        <w:rPr>
          <w:rFonts w:hint="eastAsia"/>
          <w:sz w:val="32"/>
          <w:szCs w:val="32"/>
        </w:rPr>
        <w:t>次，单篇最高他引</w:t>
      </w:r>
      <w:r w:rsidR="004975D7" w:rsidRPr="009534E3">
        <w:rPr>
          <w:sz w:val="32"/>
          <w:szCs w:val="32"/>
        </w:rPr>
        <w:t>114</w:t>
      </w:r>
      <w:r w:rsidRPr="009534E3">
        <w:rPr>
          <w:rFonts w:hint="eastAsia"/>
          <w:sz w:val="32"/>
          <w:szCs w:val="32"/>
        </w:rPr>
        <w:t>次，获得了国际学术界的认可。获授权发明专利</w:t>
      </w:r>
      <w:r w:rsidRPr="009534E3">
        <w:rPr>
          <w:rFonts w:hint="eastAsia"/>
          <w:sz w:val="32"/>
          <w:szCs w:val="32"/>
        </w:rPr>
        <w:t>10</w:t>
      </w:r>
      <w:r w:rsidRPr="009534E3">
        <w:rPr>
          <w:rFonts w:hint="eastAsia"/>
          <w:sz w:val="32"/>
          <w:szCs w:val="32"/>
        </w:rPr>
        <w:t>余项</w:t>
      </w:r>
      <w:r w:rsidR="00D641F9" w:rsidRPr="009534E3">
        <w:rPr>
          <w:rFonts w:hint="eastAsia"/>
          <w:sz w:val="32"/>
          <w:szCs w:val="32"/>
        </w:rPr>
        <w:t>、</w:t>
      </w:r>
      <w:proofErr w:type="gramStart"/>
      <w:r w:rsidR="00D641F9" w:rsidRPr="009534E3">
        <w:rPr>
          <w:rFonts w:hint="eastAsia"/>
          <w:sz w:val="32"/>
          <w:szCs w:val="32"/>
        </w:rPr>
        <w:t>软著</w:t>
      </w:r>
      <w:r w:rsidR="005F5945" w:rsidRPr="009534E3">
        <w:rPr>
          <w:sz w:val="32"/>
          <w:szCs w:val="32"/>
        </w:rPr>
        <w:t>3</w:t>
      </w:r>
      <w:r w:rsidR="005F5945" w:rsidRPr="009534E3">
        <w:rPr>
          <w:rFonts w:hint="eastAsia"/>
          <w:sz w:val="32"/>
          <w:szCs w:val="32"/>
        </w:rPr>
        <w:t>件</w:t>
      </w:r>
      <w:proofErr w:type="gramEnd"/>
      <w:r w:rsidR="00F23952" w:rsidRPr="009534E3">
        <w:rPr>
          <w:rFonts w:hint="eastAsia"/>
          <w:sz w:val="32"/>
          <w:szCs w:val="32"/>
        </w:rPr>
        <w:t>，编制国家标准与行业规范</w:t>
      </w:r>
      <w:r w:rsidR="00F23952" w:rsidRPr="009534E3">
        <w:rPr>
          <w:rFonts w:hint="eastAsia"/>
          <w:sz w:val="32"/>
          <w:szCs w:val="32"/>
        </w:rPr>
        <w:t>3</w:t>
      </w:r>
      <w:r w:rsidR="00F23952" w:rsidRPr="009534E3">
        <w:rPr>
          <w:rFonts w:hint="eastAsia"/>
          <w:sz w:val="32"/>
          <w:szCs w:val="32"/>
        </w:rPr>
        <w:t>部</w:t>
      </w:r>
      <w:r w:rsidRPr="009534E3">
        <w:rPr>
          <w:rFonts w:hint="eastAsia"/>
          <w:sz w:val="32"/>
          <w:szCs w:val="32"/>
        </w:rPr>
        <w:t>。研究成果在</w:t>
      </w:r>
      <w:r w:rsidR="00B35469" w:rsidRPr="009534E3">
        <w:rPr>
          <w:rFonts w:hint="eastAsia"/>
          <w:sz w:val="32"/>
          <w:szCs w:val="32"/>
        </w:rPr>
        <w:t>美丽乡村建筑节能</w:t>
      </w:r>
      <w:r w:rsidRPr="009534E3">
        <w:rPr>
          <w:rFonts w:hint="eastAsia"/>
          <w:sz w:val="32"/>
          <w:szCs w:val="32"/>
        </w:rPr>
        <w:t>、地下空间结构建造与运维等国</w:t>
      </w:r>
      <w:r w:rsidRPr="004F6C0E">
        <w:rPr>
          <w:rFonts w:hint="eastAsia"/>
          <w:sz w:val="32"/>
          <w:szCs w:val="32"/>
        </w:rPr>
        <w:t>内重点工程得到了成功应用，</w:t>
      </w:r>
      <w:r w:rsidR="0083697B">
        <w:rPr>
          <w:rFonts w:hint="eastAsia"/>
          <w:sz w:val="32"/>
          <w:szCs w:val="32"/>
        </w:rPr>
        <w:t>取得良好的经济、社会和环境效益，并</w:t>
      </w:r>
      <w:r w:rsidRPr="004F6C0E">
        <w:rPr>
          <w:rFonts w:hint="eastAsia"/>
          <w:sz w:val="32"/>
          <w:szCs w:val="32"/>
        </w:rPr>
        <w:t>受到国际同行广泛关注与认可</w:t>
      </w:r>
      <w:r w:rsidR="00477713" w:rsidRPr="004F6C0E">
        <w:rPr>
          <w:rFonts w:hint="eastAsia"/>
          <w:sz w:val="32"/>
          <w:szCs w:val="32"/>
        </w:rPr>
        <w:t>。</w:t>
      </w:r>
    </w:p>
    <w:p w14:paraId="46087E12" w14:textId="77777777" w:rsidR="005842E4" w:rsidRPr="0083697B" w:rsidRDefault="005842E4" w:rsidP="00FD24C3">
      <w:pPr>
        <w:ind w:firstLineChars="200" w:firstLine="640"/>
        <w:rPr>
          <w:sz w:val="32"/>
          <w:szCs w:val="32"/>
        </w:rPr>
      </w:pPr>
    </w:p>
    <w:p w14:paraId="50C3B4A7" w14:textId="5BDF0781" w:rsidR="00704BE8" w:rsidRDefault="00265A63" w:rsidP="00704BE8">
      <w:pPr>
        <w:numPr>
          <w:ilvl w:val="0"/>
          <w:numId w:val="1"/>
        </w:numPr>
        <w:spacing w:line="360" w:lineRule="auto"/>
        <w:rPr>
          <w:rFonts w:ascii="华文楷体" w:eastAsia="华文楷体" w:hAnsi="华文楷体"/>
          <w:b/>
          <w:bCs/>
          <w:color w:val="000000"/>
          <w:sz w:val="24"/>
        </w:rPr>
      </w:pPr>
      <w:r>
        <w:rPr>
          <w:rFonts w:ascii="华文楷体" w:eastAsia="华文楷体" w:hAnsi="华文楷体" w:hint="eastAsia"/>
          <w:b/>
          <w:bCs/>
          <w:color w:val="000000"/>
          <w:sz w:val="24"/>
        </w:rPr>
        <w:lastRenderedPageBreak/>
        <w:t>客观</w:t>
      </w:r>
      <w:r w:rsidR="008D40C7" w:rsidRPr="008D40C7">
        <w:rPr>
          <w:rFonts w:ascii="华文楷体" w:eastAsia="华文楷体" w:hAnsi="华文楷体" w:hint="eastAsia"/>
          <w:b/>
          <w:bCs/>
          <w:color w:val="000000"/>
          <w:sz w:val="24"/>
        </w:rPr>
        <w:t>评价</w:t>
      </w:r>
      <w:r w:rsidR="00C41570" w:rsidRPr="008D40C7">
        <w:rPr>
          <w:rFonts w:ascii="华文楷体" w:eastAsia="华文楷体" w:hAnsi="华文楷体" w:hint="eastAsia"/>
          <w:b/>
          <w:bCs/>
          <w:color w:val="000000"/>
          <w:sz w:val="24"/>
        </w:rPr>
        <w:t>：</w:t>
      </w:r>
    </w:p>
    <w:p w14:paraId="114397E8" w14:textId="386F3B4F" w:rsidR="008D40C7" w:rsidRPr="008D40C7" w:rsidRDefault="008D40C7" w:rsidP="00CC783B">
      <w:pPr>
        <w:spacing w:beforeLines="50" w:before="156" w:line="348" w:lineRule="auto"/>
        <w:ind w:firstLineChars="200" w:firstLine="480"/>
        <w:rPr>
          <w:sz w:val="24"/>
        </w:rPr>
      </w:pPr>
      <w:r w:rsidRPr="008D40C7">
        <w:rPr>
          <w:rFonts w:hint="eastAsia"/>
          <w:sz w:val="24"/>
        </w:rPr>
        <w:t>本项目的</w:t>
      </w:r>
      <w:r w:rsidR="00510D76">
        <w:rPr>
          <w:sz w:val="24"/>
        </w:rPr>
        <w:t>10</w:t>
      </w:r>
      <w:r w:rsidRPr="008D40C7">
        <w:rPr>
          <w:rFonts w:hint="eastAsia"/>
          <w:sz w:val="24"/>
        </w:rPr>
        <w:t>篇代表性论文被</w:t>
      </w:r>
      <w:r w:rsidRPr="008D40C7">
        <w:rPr>
          <w:rFonts w:hint="eastAsia"/>
          <w:sz w:val="24"/>
        </w:rPr>
        <w:t xml:space="preserve"> SCI</w:t>
      </w:r>
      <w:r w:rsidRPr="008D40C7">
        <w:rPr>
          <w:rFonts w:hint="eastAsia"/>
          <w:sz w:val="24"/>
        </w:rPr>
        <w:t>他引</w:t>
      </w:r>
      <w:r w:rsidR="00550CB7">
        <w:rPr>
          <w:sz w:val="24"/>
        </w:rPr>
        <w:t>530</w:t>
      </w:r>
      <w:r w:rsidRPr="008D40C7">
        <w:rPr>
          <w:rFonts w:hint="eastAsia"/>
          <w:sz w:val="24"/>
        </w:rPr>
        <w:t>次，单篇最大他引</w:t>
      </w:r>
      <w:r w:rsidR="00550CB7">
        <w:rPr>
          <w:sz w:val="24"/>
        </w:rPr>
        <w:t>114</w:t>
      </w:r>
      <w:r w:rsidRPr="008D40C7">
        <w:rPr>
          <w:rFonts w:hint="eastAsia"/>
          <w:sz w:val="24"/>
        </w:rPr>
        <w:t>次。</w:t>
      </w:r>
    </w:p>
    <w:p w14:paraId="6CA4CF1C" w14:textId="234BCC8F" w:rsidR="005D35E3" w:rsidRPr="0093597C" w:rsidRDefault="0093597C" w:rsidP="00CC783B">
      <w:pPr>
        <w:spacing w:line="348" w:lineRule="auto"/>
        <w:ind w:firstLineChars="200" w:firstLine="480"/>
        <w:rPr>
          <w:rFonts w:ascii="华文楷体" w:eastAsia="华文楷体" w:hAnsi="华文楷体"/>
          <w:b/>
          <w:bCs/>
          <w:color w:val="000000"/>
          <w:sz w:val="24"/>
        </w:rPr>
      </w:pPr>
      <w:r w:rsidRPr="0093597C">
        <w:rPr>
          <w:rFonts w:ascii="华文楷体" w:eastAsia="华文楷体" w:hAnsi="华文楷体" w:hint="eastAsia"/>
          <w:b/>
          <w:bCs/>
          <w:color w:val="000000"/>
          <w:sz w:val="24"/>
        </w:rPr>
        <w:t>1</w:t>
      </w:r>
      <w:r w:rsidR="005626B8">
        <w:rPr>
          <w:rFonts w:ascii="华文楷体" w:eastAsia="华文楷体" w:hAnsi="华文楷体" w:hint="eastAsia"/>
          <w:b/>
          <w:bCs/>
          <w:color w:val="000000"/>
          <w:sz w:val="24"/>
        </w:rPr>
        <w:t>）</w:t>
      </w:r>
      <w:r w:rsidRPr="0093597C">
        <w:rPr>
          <w:rFonts w:ascii="华文楷体" w:eastAsia="华文楷体" w:hAnsi="华文楷体" w:hint="eastAsia"/>
          <w:b/>
          <w:bCs/>
          <w:color w:val="000000"/>
          <w:sz w:val="24"/>
        </w:rPr>
        <w:t xml:space="preserve"> </w:t>
      </w:r>
      <w:r w:rsidR="005D35E3" w:rsidRPr="00EF00A5">
        <w:rPr>
          <w:rFonts w:ascii="华文楷体" w:eastAsia="华文楷体" w:hAnsi="华文楷体" w:hint="eastAsia"/>
          <w:b/>
          <w:bCs/>
          <w:color w:val="000000"/>
          <w:sz w:val="24"/>
        </w:rPr>
        <w:t>对代表性论文</w:t>
      </w:r>
      <w:r w:rsidR="005D35E3">
        <w:rPr>
          <w:rFonts w:ascii="华文楷体" w:eastAsia="华文楷体" w:hAnsi="华文楷体"/>
          <w:b/>
          <w:bCs/>
          <w:color w:val="000000"/>
          <w:sz w:val="24"/>
        </w:rPr>
        <w:t>1</w:t>
      </w:r>
      <w:r w:rsidR="005D35E3" w:rsidRPr="00EF00A5">
        <w:rPr>
          <w:rFonts w:ascii="华文楷体" w:eastAsia="华文楷体" w:hAnsi="华文楷体" w:hint="eastAsia"/>
          <w:b/>
          <w:bCs/>
          <w:color w:val="000000"/>
          <w:sz w:val="24"/>
        </w:rPr>
        <w:t xml:space="preserve"> (</w:t>
      </w:r>
      <w:r w:rsidR="005D35E3" w:rsidRPr="00EF00A5">
        <w:rPr>
          <w:rFonts w:ascii="华文楷体" w:eastAsia="华文楷体" w:hAnsi="华文楷体"/>
          <w:b/>
          <w:bCs/>
          <w:color w:val="000000"/>
          <w:sz w:val="24"/>
        </w:rPr>
        <w:t>Theoretical and Applied Fracture Mechanics</w:t>
      </w:r>
      <w:r w:rsidR="005D35E3" w:rsidRPr="00EF00A5">
        <w:rPr>
          <w:rFonts w:ascii="华文楷体" w:eastAsia="华文楷体" w:hAnsi="华文楷体" w:hint="eastAsia"/>
          <w:b/>
          <w:bCs/>
          <w:color w:val="000000"/>
          <w:sz w:val="24"/>
        </w:rPr>
        <w:t xml:space="preserve">, </w:t>
      </w:r>
      <w:r w:rsidR="005D35E3" w:rsidRPr="00EF00A5">
        <w:rPr>
          <w:rFonts w:ascii="华文楷体" w:eastAsia="华文楷体" w:hAnsi="华文楷体"/>
          <w:b/>
          <w:bCs/>
          <w:color w:val="000000"/>
          <w:sz w:val="24"/>
        </w:rPr>
        <w:t>2022</w:t>
      </w:r>
      <w:r w:rsidR="005D35E3" w:rsidRPr="00EF00A5">
        <w:rPr>
          <w:rFonts w:ascii="华文楷体" w:eastAsia="华文楷体" w:hAnsi="华文楷体" w:hint="eastAsia"/>
          <w:b/>
          <w:bCs/>
          <w:color w:val="000000"/>
          <w:sz w:val="24"/>
        </w:rPr>
        <w:t xml:space="preserve">, </w:t>
      </w:r>
      <w:r w:rsidR="005D35E3" w:rsidRPr="00EF00A5">
        <w:rPr>
          <w:rFonts w:ascii="华文楷体" w:eastAsia="华文楷体" w:hAnsi="华文楷体"/>
          <w:b/>
          <w:bCs/>
          <w:color w:val="000000"/>
          <w:sz w:val="24"/>
        </w:rPr>
        <w:t>117, 103169</w:t>
      </w:r>
      <w:r w:rsidR="005D35E3" w:rsidRPr="00EF00A5">
        <w:rPr>
          <w:rFonts w:ascii="华文楷体" w:eastAsia="华文楷体" w:hAnsi="华文楷体" w:hint="eastAsia"/>
          <w:b/>
          <w:bCs/>
          <w:color w:val="000000"/>
          <w:sz w:val="24"/>
        </w:rPr>
        <w:t>)的评价：</w:t>
      </w:r>
    </w:p>
    <w:p w14:paraId="3246B942" w14:textId="512A55A5" w:rsidR="00CE318F" w:rsidRPr="0093597C" w:rsidRDefault="005D35E3" w:rsidP="00CC783B">
      <w:pPr>
        <w:spacing w:line="348" w:lineRule="auto"/>
        <w:ind w:firstLineChars="200" w:firstLine="480"/>
        <w:rPr>
          <w:sz w:val="24"/>
        </w:rPr>
      </w:pPr>
      <w:r w:rsidRPr="0093597C">
        <w:rPr>
          <w:rFonts w:hint="eastAsia"/>
          <w:sz w:val="24"/>
        </w:rPr>
        <w:t>目前被</w:t>
      </w:r>
      <w:r>
        <w:rPr>
          <w:rFonts w:hint="eastAsia"/>
          <w:sz w:val="24"/>
        </w:rPr>
        <w:t>SCI</w:t>
      </w:r>
      <w:r>
        <w:rPr>
          <w:rFonts w:hint="eastAsia"/>
          <w:sz w:val="24"/>
        </w:rPr>
        <w:t>他引</w:t>
      </w:r>
      <w:r>
        <w:rPr>
          <w:sz w:val="24"/>
        </w:rPr>
        <w:t>8</w:t>
      </w:r>
      <w:r>
        <w:rPr>
          <w:rFonts w:hint="eastAsia"/>
          <w:sz w:val="24"/>
        </w:rPr>
        <w:t>次。国际知名期刊</w:t>
      </w:r>
      <w:r>
        <w:rPr>
          <w:rFonts w:hint="eastAsia"/>
          <w:sz w:val="24"/>
        </w:rPr>
        <w:t>F</w:t>
      </w:r>
      <w:r w:rsidRPr="00876CE5">
        <w:rPr>
          <w:sz w:val="24"/>
        </w:rPr>
        <w:t xml:space="preserve">atigue &amp; </w:t>
      </w:r>
      <w:r>
        <w:rPr>
          <w:rFonts w:hint="eastAsia"/>
          <w:sz w:val="24"/>
        </w:rPr>
        <w:t>F</w:t>
      </w:r>
      <w:r w:rsidRPr="00876CE5">
        <w:rPr>
          <w:sz w:val="24"/>
        </w:rPr>
        <w:t xml:space="preserve">racture of </w:t>
      </w:r>
      <w:r>
        <w:rPr>
          <w:rFonts w:hint="eastAsia"/>
          <w:sz w:val="24"/>
        </w:rPr>
        <w:t>E</w:t>
      </w:r>
      <w:r w:rsidRPr="00876CE5">
        <w:rPr>
          <w:sz w:val="24"/>
        </w:rPr>
        <w:t xml:space="preserve">ngineering </w:t>
      </w:r>
      <w:r>
        <w:rPr>
          <w:rFonts w:hint="eastAsia"/>
          <w:sz w:val="24"/>
        </w:rPr>
        <w:t>M</w:t>
      </w:r>
      <w:r w:rsidRPr="00876CE5">
        <w:rPr>
          <w:sz w:val="24"/>
        </w:rPr>
        <w:t xml:space="preserve">aterials &amp; </w:t>
      </w:r>
      <w:r>
        <w:rPr>
          <w:rFonts w:hint="eastAsia"/>
          <w:sz w:val="24"/>
        </w:rPr>
        <w:t>S</w:t>
      </w:r>
      <w:r w:rsidRPr="00876CE5">
        <w:rPr>
          <w:sz w:val="24"/>
        </w:rPr>
        <w:t>tructures</w:t>
      </w:r>
      <w:r>
        <w:rPr>
          <w:rFonts w:hint="eastAsia"/>
          <w:sz w:val="24"/>
        </w:rPr>
        <w:t>（</w:t>
      </w:r>
      <w:r w:rsidRPr="000E3F57">
        <w:rPr>
          <w:rFonts w:hint="eastAsia"/>
          <w:sz w:val="24"/>
        </w:rPr>
        <w:t>影响因子</w:t>
      </w:r>
      <w:r w:rsidRPr="000E3F57">
        <w:rPr>
          <w:rFonts w:hint="eastAsia"/>
          <w:sz w:val="24"/>
        </w:rPr>
        <w:t>=</w:t>
      </w:r>
      <w:r>
        <w:rPr>
          <w:sz w:val="24"/>
        </w:rPr>
        <w:t>3</w:t>
      </w:r>
      <w:r>
        <w:rPr>
          <w:rFonts w:hint="eastAsia"/>
          <w:sz w:val="24"/>
        </w:rPr>
        <w:t>.</w:t>
      </w:r>
      <w:r>
        <w:rPr>
          <w:sz w:val="24"/>
        </w:rPr>
        <w:t>5</w:t>
      </w:r>
      <w:r>
        <w:rPr>
          <w:rFonts w:hint="eastAsia"/>
          <w:sz w:val="24"/>
        </w:rPr>
        <w:t>）在</w:t>
      </w:r>
      <w:r>
        <w:rPr>
          <w:rFonts w:hint="eastAsia"/>
          <w:sz w:val="24"/>
        </w:rPr>
        <w:t xml:space="preserve"> (</w:t>
      </w:r>
      <w:r>
        <w:rPr>
          <w:sz w:val="24"/>
        </w:rPr>
        <w:t>2022</w:t>
      </w:r>
      <w:r>
        <w:rPr>
          <w:rFonts w:hint="eastAsia"/>
          <w:sz w:val="24"/>
        </w:rPr>
        <w:t>,</w:t>
      </w:r>
      <w:r>
        <w:rPr>
          <w:sz w:val="24"/>
        </w:rPr>
        <w:t xml:space="preserve"> 45,</w:t>
      </w:r>
      <w:r w:rsidRPr="005B4B25">
        <w:t xml:space="preserve"> </w:t>
      </w:r>
      <w:r w:rsidRPr="00876CE5">
        <w:rPr>
          <w:sz w:val="24"/>
        </w:rPr>
        <w:t>2958-2977</w:t>
      </w:r>
      <w:r>
        <w:rPr>
          <w:sz w:val="24"/>
        </w:rPr>
        <w:t>)</w:t>
      </w:r>
      <w:r>
        <w:rPr>
          <w:rFonts w:hint="eastAsia"/>
          <w:sz w:val="24"/>
        </w:rPr>
        <w:t>、</w:t>
      </w:r>
      <w:r>
        <w:rPr>
          <w:rFonts w:hint="eastAsia"/>
          <w:sz w:val="24"/>
        </w:rPr>
        <w:t xml:space="preserve"> (</w:t>
      </w:r>
      <w:r>
        <w:rPr>
          <w:sz w:val="24"/>
        </w:rPr>
        <w:t>2022</w:t>
      </w:r>
      <w:r>
        <w:rPr>
          <w:rFonts w:hint="eastAsia"/>
          <w:sz w:val="24"/>
        </w:rPr>
        <w:t>,</w:t>
      </w:r>
      <w:r>
        <w:rPr>
          <w:sz w:val="24"/>
        </w:rPr>
        <w:t xml:space="preserve"> 45,</w:t>
      </w:r>
      <w:r w:rsidRPr="005B4B25">
        <w:t xml:space="preserve"> </w:t>
      </w:r>
      <w:r w:rsidRPr="00876CE5">
        <w:rPr>
          <w:sz w:val="24"/>
        </w:rPr>
        <w:t>2940-2957</w:t>
      </w:r>
      <w:r>
        <w:rPr>
          <w:sz w:val="24"/>
        </w:rPr>
        <w:t>)</w:t>
      </w:r>
      <w:r>
        <w:rPr>
          <w:rFonts w:hint="eastAsia"/>
          <w:sz w:val="24"/>
        </w:rPr>
        <w:t>文章中均引用了本工作。并在</w:t>
      </w:r>
      <w:r>
        <w:rPr>
          <w:rFonts w:hint="eastAsia"/>
          <w:sz w:val="24"/>
        </w:rPr>
        <w:t>(</w:t>
      </w:r>
      <w:r>
        <w:rPr>
          <w:sz w:val="24"/>
        </w:rPr>
        <w:t xml:space="preserve">2023, 63, </w:t>
      </w:r>
      <w:r w:rsidRPr="003E14D3">
        <w:rPr>
          <w:sz w:val="24"/>
        </w:rPr>
        <w:t>105542</w:t>
      </w:r>
      <w:r>
        <w:rPr>
          <w:sz w:val="24"/>
        </w:rPr>
        <w:t>)</w:t>
      </w:r>
      <w:r>
        <w:rPr>
          <w:rFonts w:hint="eastAsia"/>
          <w:sz w:val="24"/>
        </w:rPr>
        <w:t>肯定了研究团队的工作：“</w:t>
      </w:r>
      <w:r w:rsidRPr="00A069CB">
        <w:rPr>
          <w:sz w:val="24"/>
        </w:rPr>
        <w:t>Review of available works reveals that some test</w:t>
      </w:r>
      <w:r>
        <w:rPr>
          <w:rFonts w:hint="eastAsia"/>
          <w:sz w:val="24"/>
        </w:rPr>
        <w:t xml:space="preserve"> </w:t>
      </w:r>
      <w:r w:rsidRPr="00A069CB">
        <w:rPr>
          <w:sz w:val="24"/>
        </w:rPr>
        <w:t>specimens including SCB</w:t>
      </w:r>
      <w:r>
        <w:rPr>
          <w:sz w:val="24"/>
        </w:rPr>
        <w:t xml:space="preserve"> </w:t>
      </w:r>
      <w:r w:rsidRPr="00A069CB">
        <w:rPr>
          <w:sz w:val="24"/>
        </w:rPr>
        <w:t>short and long cracked</w:t>
      </w:r>
      <w:r>
        <w:rPr>
          <w:rFonts w:hint="eastAsia"/>
          <w:sz w:val="24"/>
        </w:rPr>
        <w:t xml:space="preserve"> </w:t>
      </w:r>
      <w:r w:rsidRPr="00A069CB">
        <w:rPr>
          <w:sz w:val="24"/>
        </w:rPr>
        <w:t>beams subjected to three- or four-point bending,</w:t>
      </w:r>
      <w:r>
        <w:rPr>
          <w:sz w:val="24"/>
        </w:rPr>
        <w:t xml:space="preserve"> </w:t>
      </w:r>
      <w:r w:rsidRPr="00A069CB">
        <w:rPr>
          <w:sz w:val="24"/>
        </w:rPr>
        <w:t>center cracked Brazilian disk under diametric</w:t>
      </w:r>
      <w:r>
        <w:rPr>
          <w:rFonts w:hint="eastAsia"/>
          <w:sz w:val="24"/>
        </w:rPr>
        <w:t xml:space="preserve"> </w:t>
      </w:r>
      <w:r w:rsidRPr="00A069CB">
        <w:rPr>
          <w:sz w:val="24"/>
        </w:rPr>
        <w:t>compression, and the ENDB</w:t>
      </w:r>
      <w:r>
        <w:rPr>
          <w:sz w:val="24"/>
        </w:rPr>
        <w:t xml:space="preserve"> </w:t>
      </w:r>
      <w:r w:rsidRPr="00A069CB">
        <w:rPr>
          <w:sz w:val="24"/>
        </w:rPr>
        <w:t>are among</w:t>
      </w:r>
      <w:r>
        <w:rPr>
          <w:rFonts w:hint="eastAsia"/>
          <w:sz w:val="24"/>
        </w:rPr>
        <w:t xml:space="preserve"> </w:t>
      </w:r>
      <w:r w:rsidRPr="00A069CB">
        <w:rPr>
          <w:sz w:val="24"/>
        </w:rPr>
        <w:t>the common used test samples for investigating mixed</w:t>
      </w:r>
      <w:r>
        <w:rPr>
          <w:rFonts w:hint="eastAsia"/>
          <w:sz w:val="24"/>
        </w:rPr>
        <w:t xml:space="preserve"> </w:t>
      </w:r>
      <w:r w:rsidRPr="00A069CB">
        <w:rPr>
          <w:sz w:val="24"/>
        </w:rPr>
        <w:t>modes I and II fracture in asphaltic materials.</w:t>
      </w:r>
      <w:r>
        <w:rPr>
          <w:rFonts w:hint="eastAsia"/>
          <w:sz w:val="24"/>
        </w:rPr>
        <w:t>”。</w:t>
      </w:r>
    </w:p>
    <w:p w14:paraId="42F1EA24" w14:textId="693D3C9C" w:rsidR="00F40F39" w:rsidRPr="00C81ADA" w:rsidRDefault="00F40F39" w:rsidP="00CC783B">
      <w:pPr>
        <w:spacing w:line="348" w:lineRule="auto"/>
        <w:ind w:firstLineChars="200" w:firstLine="480"/>
        <w:rPr>
          <w:rFonts w:ascii="华文楷体" w:eastAsia="华文楷体" w:hAnsi="华文楷体"/>
          <w:b/>
          <w:bCs/>
          <w:sz w:val="24"/>
        </w:rPr>
      </w:pPr>
      <w:r w:rsidRPr="00C81ADA">
        <w:rPr>
          <w:rFonts w:ascii="华文楷体" w:eastAsia="华文楷体" w:hAnsi="华文楷体"/>
          <w:b/>
          <w:bCs/>
          <w:sz w:val="24"/>
        </w:rPr>
        <w:t>2</w:t>
      </w:r>
      <w:r w:rsidR="005626B8">
        <w:rPr>
          <w:rFonts w:ascii="华文楷体" w:eastAsia="华文楷体" w:hAnsi="华文楷体" w:hint="eastAsia"/>
          <w:b/>
          <w:bCs/>
          <w:sz w:val="24"/>
        </w:rPr>
        <w:t>）</w:t>
      </w:r>
      <w:r w:rsidRPr="00C81ADA">
        <w:rPr>
          <w:rFonts w:ascii="华文楷体" w:eastAsia="华文楷体" w:hAnsi="华文楷体" w:hint="eastAsia"/>
          <w:b/>
          <w:bCs/>
          <w:sz w:val="24"/>
        </w:rPr>
        <w:t xml:space="preserve"> 对代表性论文 </w:t>
      </w:r>
      <w:r w:rsidRPr="00C81ADA">
        <w:rPr>
          <w:rFonts w:ascii="华文楷体" w:eastAsia="华文楷体" w:hAnsi="华文楷体"/>
          <w:b/>
          <w:bCs/>
          <w:sz w:val="24"/>
        </w:rPr>
        <w:t>2</w:t>
      </w:r>
      <w:r w:rsidRPr="00C81ADA">
        <w:rPr>
          <w:rFonts w:ascii="华文楷体" w:eastAsia="华文楷体" w:hAnsi="华文楷体" w:hint="eastAsia"/>
          <w:b/>
          <w:bCs/>
          <w:sz w:val="24"/>
        </w:rPr>
        <w:t xml:space="preserve"> (</w:t>
      </w:r>
      <w:r w:rsidR="0059196F" w:rsidRPr="00C81ADA">
        <w:rPr>
          <w:rFonts w:ascii="华文楷体" w:eastAsia="华文楷体" w:hAnsi="华文楷体"/>
          <w:b/>
          <w:bCs/>
          <w:sz w:val="24"/>
        </w:rPr>
        <w:t>Engineering Failure Analysis</w:t>
      </w:r>
      <w:r w:rsidRPr="00C81ADA">
        <w:rPr>
          <w:rFonts w:ascii="华文楷体" w:eastAsia="华文楷体" w:hAnsi="华文楷体" w:hint="eastAsia"/>
          <w:b/>
          <w:bCs/>
          <w:sz w:val="24"/>
        </w:rPr>
        <w:t xml:space="preserve">, </w:t>
      </w:r>
      <w:r w:rsidR="0059196F" w:rsidRPr="00C81ADA">
        <w:rPr>
          <w:rFonts w:ascii="华文楷体" w:eastAsia="华文楷体" w:hAnsi="华文楷体"/>
          <w:b/>
          <w:bCs/>
          <w:sz w:val="24"/>
        </w:rPr>
        <w:t>2022, 137, 106278</w:t>
      </w:r>
      <w:r w:rsidRPr="00C81ADA">
        <w:rPr>
          <w:rFonts w:ascii="华文楷体" w:eastAsia="华文楷体" w:hAnsi="华文楷体" w:hint="eastAsia"/>
          <w:b/>
          <w:bCs/>
          <w:sz w:val="24"/>
        </w:rPr>
        <w:t>)的评价：</w:t>
      </w:r>
    </w:p>
    <w:p w14:paraId="784D03F4" w14:textId="532954E7" w:rsidR="003C2FA2" w:rsidRPr="00C81ADA" w:rsidRDefault="00F40F39" w:rsidP="00CC783B">
      <w:pPr>
        <w:spacing w:line="348" w:lineRule="auto"/>
        <w:ind w:firstLineChars="200" w:firstLine="480"/>
        <w:rPr>
          <w:sz w:val="24"/>
        </w:rPr>
      </w:pPr>
      <w:r w:rsidRPr="00C81ADA">
        <w:rPr>
          <w:rFonts w:hint="eastAsia"/>
          <w:sz w:val="24"/>
        </w:rPr>
        <w:t>目前被</w:t>
      </w:r>
      <w:r w:rsidRPr="00C81ADA">
        <w:rPr>
          <w:rFonts w:hint="eastAsia"/>
          <w:sz w:val="24"/>
        </w:rPr>
        <w:t>SCI</w:t>
      </w:r>
      <w:r w:rsidRPr="00C81ADA">
        <w:rPr>
          <w:rFonts w:hint="eastAsia"/>
          <w:sz w:val="24"/>
        </w:rPr>
        <w:t>他引</w:t>
      </w:r>
      <w:r w:rsidR="00550CB7">
        <w:rPr>
          <w:sz w:val="24"/>
        </w:rPr>
        <w:t>5</w:t>
      </w:r>
      <w:r w:rsidRPr="00C81ADA">
        <w:rPr>
          <w:rFonts w:hint="eastAsia"/>
          <w:sz w:val="24"/>
        </w:rPr>
        <w:t>次。国际知名期刊</w:t>
      </w:r>
      <w:r w:rsidR="00C81ADA" w:rsidRPr="00C81ADA">
        <w:rPr>
          <w:sz w:val="24"/>
        </w:rPr>
        <w:t>Journal of Building Engineering</w:t>
      </w:r>
      <w:r w:rsidRPr="00C81ADA">
        <w:rPr>
          <w:rFonts w:hint="eastAsia"/>
          <w:sz w:val="24"/>
        </w:rPr>
        <w:t>（影响因子</w:t>
      </w:r>
      <w:r w:rsidRPr="00C81ADA">
        <w:rPr>
          <w:rFonts w:hint="eastAsia"/>
          <w:sz w:val="24"/>
        </w:rPr>
        <w:t>=</w:t>
      </w:r>
      <w:r w:rsidR="00C81ADA" w:rsidRPr="00C81ADA">
        <w:rPr>
          <w:sz w:val="24"/>
        </w:rPr>
        <w:t>6.4</w:t>
      </w:r>
      <w:r w:rsidRPr="00C81ADA">
        <w:rPr>
          <w:rFonts w:hint="eastAsia"/>
          <w:sz w:val="24"/>
        </w:rPr>
        <w:t>）</w:t>
      </w:r>
      <w:r w:rsidR="00876CE5" w:rsidRPr="00C81ADA">
        <w:rPr>
          <w:rFonts w:hint="eastAsia"/>
          <w:sz w:val="24"/>
        </w:rPr>
        <w:t>在</w:t>
      </w:r>
      <w:r w:rsidR="00876CE5" w:rsidRPr="00C81ADA">
        <w:rPr>
          <w:rFonts w:hint="eastAsia"/>
          <w:sz w:val="24"/>
        </w:rPr>
        <w:t xml:space="preserve"> </w:t>
      </w:r>
      <w:r w:rsidRPr="00C81ADA">
        <w:rPr>
          <w:rFonts w:hint="eastAsia"/>
          <w:sz w:val="24"/>
        </w:rPr>
        <w:t>(</w:t>
      </w:r>
      <w:r w:rsidRPr="00C81ADA">
        <w:rPr>
          <w:sz w:val="24"/>
        </w:rPr>
        <w:t>202</w:t>
      </w:r>
      <w:r w:rsidR="00C81ADA" w:rsidRPr="00C81ADA">
        <w:rPr>
          <w:sz w:val="24"/>
        </w:rPr>
        <w:t>3</w:t>
      </w:r>
      <w:r w:rsidRPr="00C81ADA">
        <w:rPr>
          <w:rFonts w:hint="eastAsia"/>
          <w:sz w:val="24"/>
        </w:rPr>
        <w:t>,</w:t>
      </w:r>
      <w:r w:rsidRPr="00C81ADA">
        <w:rPr>
          <w:sz w:val="24"/>
        </w:rPr>
        <w:t xml:space="preserve"> </w:t>
      </w:r>
      <w:r w:rsidR="00C81ADA" w:rsidRPr="00C81ADA">
        <w:rPr>
          <w:sz w:val="24"/>
        </w:rPr>
        <w:t>65</w:t>
      </w:r>
      <w:r w:rsidRPr="00C81ADA">
        <w:rPr>
          <w:sz w:val="24"/>
        </w:rPr>
        <w:t>,</w:t>
      </w:r>
      <w:r w:rsidRPr="00C81ADA">
        <w:t xml:space="preserve"> </w:t>
      </w:r>
      <w:r w:rsidR="00C81ADA" w:rsidRPr="00C81ADA">
        <w:rPr>
          <w:sz w:val="24"/>
        </w:rPr>
        <w:t>105720</w:t>
      </w:r>
      <w:r w:rsidRPr="00C81ADA">
        <w:rPr>
          <w:sz w:val="24"/>
        </w:rPr>
        <w:t>)</w:t>
      </w:r>
      <w:r w:rsidR="008B1DBE" w:rsidRPr="00C81ADA">
        <w:rPr>
          <w:rFonts w:hint="eastAsia"/>
          <w:sz w:val="24"/>
        </w:rPr>
        <w:t>、</w:t>
      </w:r>
      <w:r w:rsidR="00C81ADA" w:rsidRPr="00C81ADA">
        <w:rPr>
          <w:sz w:val="24"/>
        </w:rPr>
        <w:t>Construction and Building Materials</w:t>
      </w:r>
      <w:r w:rsidR="00C81ADA" w:rsidRPr="00C81ADA">
        <w:rPr>
          <w:rFonts w:hint="eastAsia"/>
          <w:sz w:val="24"/>
        </w:rPr>
        <w:t>（影响因子</w:t>
      </w:r>
      <w:r w:rsidR="00C81ADA" w:rsidRPr="00C81ADA">
        <w:rPr>
          <w:rFonts w:hint="eastAsia"/>
          <w:sz w:val="24"/>
        </w:rPr>
        <w:t>=</w:t>
      </w:r>
      <w:r w:rsidR="00C81ADA" w:rsidRPr="00C81ADA">
        <w:rPr>
          <w:sz w:val="24"/>
        </w:rPr>
        <w:t>7</w:t>
      </w:r>
      <w:r w:rsidR="00C81ADA" w:rsidRPr="00C81ADA">
        <w:rPr>
          <w:rFonts w:hint="eastAsia"/>
          <w:sz w:val="24"/>
        </w:rPr>
        <w:t>.4</w:t>
      </w:r>
      <w:r w:rsidR="00C81ADA" w:rsidRPr="00C81ADA">
        <w:rPr>
          <w:rFonts w:hint="eastAsia"/>
          <w:sz w:val="24"/>
        </w:rPr>
        <w:t>）在</w:t>
      </w:r>
      <w:r w:rsidR="00C81ADA" w:rsidRPr="00C81ADA">
        <w:rPr>
          <w:rFonts w:hint="eastAsia"/>
          <w:sz w:val="24"/>
        </w:rPr>
        <w:t xml:space="preserve"> (202</w:t>
      </w:r>
      <w:r w:rsidR="00C81ADA" w:rsidRPr="00C81ADA">
        <w:rPr>
          <w:sz w:val="24"/>
        </w:rPr>
        <w:t>2</w:t>
      </w:r>
      <w:r w:rsidR="00C81ADA" w:rsidRPr="00C81ADA">
        <w:rPr>
          <w:rFonts w:hint="eastAsia"/>
          <w:sz w:val="24"/>
        </w:rPr>
        <w:t xml:space="preserve">, </w:t>
      </w:r>
      <w:r w:rsidR="00C81ADA" w:rsidRPr="00C81ADA">
        <w:rPr>
          <w:sz w:val="24"/>
        </w:rPr>
        <w:t>352</w:t>
      </w:r>
      <w:r w:rsidR="00C81ADA" w:rsidRPr="00C81ADA">
        <w:rPr>
          <w:rFonts w:hint="eastAsia"/>
          <w:sz w:val="24"/>
        </w:rPr>
        <w:t xml:space="preserve">, </w:t>
      </w:r>
      <w:r w:rsidR="00C81ADA" w:rsidRPr="00C81ADA">
        <w:rPr>
          <w:sz w:val="24"/>
        </w:rPr>
        <w:t>129023</w:t>
      </w:r>
      <w:r w:rsidR="00C81ADA" w:rsidRPr="00C81ADA">
        <w:rPr>
          <w:rFonts w:hint="eastAsia"/>
          <w:sz w:val="24"/>
        </w:rPr>
        <w:t>)</w:t>
      </w:r>
      <w:r w:rsidR="00ED3192" w:rsidRPr="00C81ADA">
        <w:rPr>
          <w:rFonts w:hint="eastAsia"/>
          <w:sz w:val="24"/>
        </w:rPr>
        <w:t>文章中</w:t>
      </w:r>
      <w:r w:rsidRPr="00C81ADA">
        <w:rPr>
          <w:rFonts w:hint="eastAsia"/>
          <w:sz w:val="24"/>
        </w:rPr>
        <w:t>均引用了本工作。</w:t>
      </w:r>
      <w:r w:rsidR="000B02D2" w:rsidRPr="00C81ADA">
        <w:rPr>
          <w:rFonts w:hint="eastAsia"/>
          <w:sz w:val="24"/>
        </w:rPr>
        <w:t>国际知名期刊</w:t>
      </w:r>
      <w:r w:rsidR="000B02D2" w:rsidRPr="00C81ADA">
        <w:rPr>
          <w:sz w:val="24"/>
        </w:rPr>
        <w:t>Ocean Engineering</w:t>
      </w:r>
      <w:r w:rsidR="000B02D2" w:rsidRPr="00C81ADA">
        <w:rPr>
          <w:rFonts w:hint="eastAsia"/>
          <w:sz w:val="24"/>
        </w:rPr>
        <w:t>(</w:t>
      </w:r>
      <w:r w:rsidR="000B02D2" w:rsidRPr="00C81ADA">
        <w:rPr>
          <w:rFonts w:hint="eastAsia"/>
          <w:sz w:val="24"/>
        </w:rPr>
        <w:t>影响因子</w:t>
      </w:r>
      <w:r w:rsidR="000B02D2" w:rsidRPr="00C81ADA">
        <w:rPr>
          <w:rFonts w:hint="eastAsia"/>
          <w:sz w:val="24"/>
        </w:rPr>
        <w:t>=</w:t>
      </w:r>
      <w:r w:rsidR="00C81ADA" w:rsidRPr="00C81ADA">
        <w:rPr>
          <w:sz w:val="24"/>
        </w:rPr>
        <w:t>5.0</w:t>
      </w:r>
      <w:r w:rsidR="000B02D2" w:rsidRPr="00C81ADA">
        <w:rPr>
          <w:rFonts w:hint="eastAsia"/>
          <w:sz w:val="24"/>
        </w:rPr>
        <w:t>) 20</w:t>
      </w:r>
      <w:r w:rsidR="00C81ADA" w:rsidRPr="00C81ADA">
        <w:rPr>
          <w:sz w:val="24"/>
        </w:rPr>
        <w:t>23</w:t>
      </w:r>
      <w:r w:rsidR="000B02D2" w:rsidRPr="00C81ADA">
        <w:rPr>
          <w:rFonts w:hint="eastAsia"/>
          <w:sz w:val="24"/>
        </w:rPr>
        <w:t>年文章</w:t>
      </w:r>
      <w:r w:rsidR="000B02D2" w:rsidRPr="00C81ADA">
        <w:rPr>
          <w:rFonts w:hint="eastAsia"/>
          <w:sz w:val="24"/>
        </w:rPr>
        <w:t>(20</w:t>
      </w:r>
      <w:r w:rsidR="00C81ADA" w:rsidRPr="00C81ADA">
        <w:rPr>
          <w:sz w:val="24"/>
        </w:rPr>
        <w:t>23</w:t>
      </w:r>
      <w:r w:rsidR="000B02D2" w:rsidRPr="00C81ADA">
        <w:rPr>
          <w:rFonts w:hint="eastAsia"/>
          <w:sz w:val="24"/>
        </w:rPr>
        <w:t xml:space="preserve">, </w:t>
      </w:r>
      <w:r w:rsidR="00C81ADA" w:rsidRPr="00C81ADA">
        <w:rPr>
          <w:sz w:val="24"/>
        </w:rPr>
        <w:t>276</w:t>
      </w:r>
      <w:r w:rsidR="000B02D2" w:rsidRPr="00C81ADA">
        <w:rPr>
          <w:rFonts w:hint="eastAsia"/>
          <w:sz w:val="24"/>
        </w:rPr>
        <w:t xml:space="preserve">, </w:t>
      </w:r>
      <w:r w:rsidR="00C81ADA" w:rsidRPr="00C81ADA">
        <w:rPr>
          <w:sz w:val="24"/>
        </w:rPr>
        <w:t>114314</w:t>
      </w:r>
      <w:r w:rsidR="000B02D2" w:rsidRPr="00C81ADA">
        <w:rPr>
          <w:rFonts w:hint="eastAsia"/>
          <w:sz w:val="24"/>
        </w:rPr>
        <w:t>)</w:t>
      </w:r>
      <w:r w:rsidR="00F76E05" w:rsidRPr="00C81ADA">
        <w:rPr>
          <w:rFonts w:hint="eastAsia"/>
          <w:sz w:val="24"/>
        </w:rPr>
        <w:t>肯定了研究团队的工作</w:t>
      </w:r>
      <w:r w:rsidRPr="00C81ADA">
        <w:rPr>
          <w:rFonts w:hint="eastAsia"/>
          <w:sz w:val="24"/>
        </w:rPr>
        <w:t>：“</w:t>
      </w:r>
      <w:r w:rsidR="000B02D2" w:rsidRPr="00C81ADA">
        <w:rPr>
          <w:sz w:val="24"/>
        </w:rPr>
        <w:t>In the literature (Yin et al., 2022), a series of transport models for</w:t>
      </w:r>
      <w:r w:rsidR="000B02D2" w:rsidRPr="00C81ADA">
        <w:rPr>
          <w:rFonts w:hint="eastAsia"/>
          <w:sz w:val="24"/>
        </w:rPr>
        <w:t xml:space="preserve"> </w:t>
      </w:r>
      <w:r w:rsidR="000B02D2" w:rsidRPr="00C81ADA">
        <w:rPr>
          <w:sz w:val="24"/>
        </w:rPr>
        <w:t>sulfate ion in concrete are commended, and in these models, various</w:t>
      </w:r>
      <w:r w:rsidR="000B02D2" w:rsidRPr="00C81ADA">
        <w:rPr>
          <w:rFonts w:hint="eastAsia"/>
          <w:sz w:val="24"/>
        </w:rPr>
        <w:t xml:space="preserve"> </w:t>
      </w:r>
      <w:r w:rsidR="000B02D2" w:rsidRPr="00C81ADA">
        <w:rPr>
          <w:sz w:val="24"/>
        </w:rPr>
        <w:t>factors like diffusion behavior, liquid advection, ion-ion interaction,</w:t>
      </w:r>
      <w:r w:rsidR="000B02D2" w:rsidRPr="00C81ADA">
        <w:rPr>
          <w:rFonts w:hint="eastAsia"/>
          <w:sz w:val="24"/>
        </w:rPr>
        <w:t xml:space="preserve"> </w:t>
      </w:r>
      <w:r w:rsidR="000B02D2" w:rsidRPr="00C81ADA">
        <w:rPr>
          <w:sz w:val="24"/>
        </w:rPr>
        <w:t>electrical field and temperature effect etc. affecting the ion transport are</w:t>
      </w:r>
      <w:r w:rsidR="000B02D2" w:rsidRPr="00C81ADA">
        <w:rPr>
          <w:rFonts w:hint="eastAsia"/>
          <w:sz w:val="24"/>
        </w:rPr>
        <w:t xml:space="preserve"> </w:t>
      </w:r>
      <w:r w:rsidR="000B02D2" w:rsidRPr="00C81ADA">
        <w:rPr>
          <w:sz w:val="24"/>
        </w:rPr>
        <w:t>considered more or less.</w:t>
      </w:r>
      <w:r w:rsidRPr="00C81ADA">
        <w:rPr>
          <w:rFonts w:hint="eastAsia"/>
          <w:sz w:val="24"/>
        </w:rPr>
        <w:t>”。</w:t>
      </w:r>
    </w:p>
    <w:p w14:paraId="2C0906E5" w14:textId="7611358C" w:rsidR="003C2FA2" w:rsidRDefault="003C2FA2" w:rsidP="00CC783B">
      <w:pPr>
        <w:spacing w:line="348" w:lineRule="auto"/>
        <w:ind w:firstLineChars="200" w:firstLine="480"/>
        <w:rPr>
          <w:rFonts w:ascii="华文楷体" w:eastAsia="华文楷体" w:hAnsi="华文楷体"/>
          <w:b/>
          <w:bCs/>
          <w:color w:val="000000"/>
          <w:sz w:val="24"/>
        </w:rPr>
      </w:pPr>
      <w:r>
        <w:rPr>
          <w:rFonts w:ascii="华文楷体" w:eastAsia="华文楷体" w:hAnsi="华文楷体"/>
          <w:b/>
          <w:bCs/>
          <w:color w:val="000000"/>
          <w:sz w:val="24"/>
        </w:rPr>
        <w:t>3</w:t>
      </w:r>
      <w:r w:rsidR="005626B8">
        <w:rPr>
          <w:rFonts w:ascii="华文楷体" w:eastAsia="华文楷体" w:hAnsi="华文楷体" w:hint="eastAsia"/>
          <w:b/>
          <w:bCs/>
          <w:color w:val="000000"/>
          <w:sz w:val="24"/>
        </w:rPr>
        <w:t>）</w:t>
      </w:r>
      <w:r w:rsidRPr="0093597C">
        <w:rPr>
          <w:rFonts w:ascii="华文楷体" w:eastAsia="华文楷体" w:hAnsi="华文楷体" w:hint="eastAsia"/>
          <w:b/>
          <w:bCs/>
          <w:color w:val="000000"/>
          <w:sz w:val="24"/>
        </w:rPr>
        <w:t xml:space="preserve"> 对代表性论文 </w:t>
      </w:r>
      <w:r w:rsidR="00E423C7">
        <w:rPr>
          <w:rFonts w:ascii="华文楷体" w:eastAsia="华文楷体" w:hAnsi="华文楷体"/>
          <w:b/>
          <w:bCs/>
          <w:color w:val="000000"/>
          <w:sz w:val="24"/>
        </w:rPr>
        <w:t>3</w:t>
      </w:r>
      <w:r w:rsidRPr="0093597C">
        <w:rPr>
          <w:rFonts w:ascii="华文楷体" w:eastAsia="华文楷体" w:hAnsi="华文楷体" w:hint="eastAsia"/>
          <w:b/>
          <w:bCs/>
          <w:color w:val="000000"/>
          <w:sz w:val="24"/>
        </w:rPr>
        <w:t xml:space="preserve"> (</w:t>
      </w:r>
      <w:r w:rsidRPr="004B0937">
        <w:rPr>
          <w:rFonts w:ascii="华文楷体" w:eastAsia="华文楷体" w:hAnsi="华文楷体"/>
          <w:b/>
          <w:bCs/>
          <w:color w:val="000000"/>
          <w:sz w:val="24"/>
        </w:rPr>
        <w:t>Journal of Cleaner Production</w:t>
      </w:r>
      <w:r w:rsidRPr="0093597C">
        <w:rPr>
          <w:rFonts w:ascii="华文楷体" w:eastAsia="华文楷体" w:hAnsi="华文楷体" w:hint="eastAsia"/>
          <w:b/>
          <w:bCs/>
          <w:color w:val="000000"/>
          <w:sz w:val="24"/>
        </w:rPr>
        <w:t xml:space="preserve">, </w:t>
      </w:r>
      <w:r>
        <w:rPr>
          <w:rFonts w:ascii="华文楷体" w:eastAsia="华文楷体" w:hAnsi="华文楷体"/>
          <w:b/>
          <w:bCs/>
          <w:color w:val="000000"/>
          <w:sz w:val="24"/>
        </w:rPr>
        <w:t>2018</w:t>
      </w:r>
      <w:r w:rsidRPr="0093597C">
        <w:rPr>
          <w:rFonts w:ascii="华文楷体" w:eastAsia="华文楷体" w:hAnsi="华文楷体" w:hint="eastAsia"/>
          <w:b/>
          <w:bCs/>
          <w:color w:val="000000"/>
          <w:sz w:val="24"/>
        </w:rPr>
        <w:t xml:space="preserve">, </w:t>
      </w:r>
      <w:r>
        <w:rPr>
          <w:rFonts w:ascii="华文楷体" w:eastAsia="华文楷体" w:hAnsi="华文楷体"/>
          <w:b/>
          <w:bCs/>
          <w:color w:val="000000"/>
          <w:sz w:val="24"/>
        </w:rPr>
        <w:t xml:space="preserve">196, </w:t>
      </w:r>
      <w:r w:rsidRPr="004B0937">
        <w:rPr>
          <w:rFonts w:ascii="华文楷体" w:eastAsia="华文楷体" w:hAnsi="华文楷体"/>
          <w:b/>
          <w:bCs/>
          <w:color w:val="000000"/>
          <w:sz w:val="24"/>
        </w:rPr>
        <w:t>726-738</w:t>
      </w:r>
      <w:r w:rsidRPr="0093597C">
        <w:rPr>
          <w:rFonts w:ascii="华文楷体" w:eastAsia="华文楷体" w:hAnsi="华文楷体" w:hint="eastAsia"/>
          <w:b/>
          <w:bCs/>
          <w:color w:val="000000"/>
          <w:sz w:val="24"/>
        </w:rPr>
        <w:t>)的评价：</w:t>
      </w:r>
    </w:p>
    <w:p w14:paraId="2E5364E7" w14:textId="2642BB99" w:rsidR="003C2FA2" w:rsidRDefault="003C2FA2" w:rsidP="00CC783B">
      <w:pPr>
        <w:spacing w:line="348" w:lineRule="auto"/>
        <w:ind w:firstLineChars="200" w:firstLine="480"/>
        <w:rPr>
          <w:bCs/>
          <w:sz w:val="24"/>
        </w:rPr>
      </w:pPr>
      <w:r w:rsidRPr="00952679">
        <w:rPr>
          <w:rFonts w:hint="eastAsia"/>
          <w:bCs/>
          <w:sz w:val="24"/>
        </w:rPr>
        <w:t>目前被</w:t>
      </w:r>
      <w:r w:rsidRPr="00952679">
        <w:rPr>
          <w:rFonts w:hint="eastAsia"/>
          <w:bCs/>
          <w:sz w:val="24"/>
        </w:rPr>
        <w:t>SCI</w:t>
      </w:r>
      <w:r w:rsidRPr="00952679">
        <w:rPr>
          <w:rFonts w:hint="eastAsia"/>
          <w:bCs/>
          <w:sz w:val="24"/>
        </w:rPr>
        <w:t>他引</w:t>
      </w:r>
      <w:r w:rsidR="00550CB7">
        <w:rPr>
          <w:bCs/>
          <w:sz w:val="24"/>
        </w:rPr>
        <w:t>48</w:t>
      </w:r>
      <w:r w:rsidRPr="00952679">
        <w:rPr>
          <w:rFonts w:hint="eastAsia"/>
          <w:bCs/>
          <w:sz w:val="24"/>
        </w:rPr>
        <w:t>次。国际知名期刊</w:t>
      </w:r>
      <w:r w:rsidRPr="00952679">
        <w:rPr>
          <w:rFonts w:hint="eastAsia"/>
          <w:bCs/>
          <w:sz w:val="24"/>
        </w:rPr>
        <w:t>Cement and Concrete Composites (</w:t>
      </w:r>
      <w:r w:rsidRPr="00952679">
        <w:rPr>
          <w:rFonts w:hint="eastAsia"/>
          <w:bCs/>
          <w:sz w:val="24"/>
        </w:rPr>
        <w:t>影响因子</w:t>
      </w:r>
      <w:r w:rsidRPr="00952679">
        <w:rPr>
          <w:rFonts w:hint="eastAsia"/>
          <w:bCs/>
          <w:sz w:val="24"/>
        </w:rPr>
        <w:t>= 10.5) 2023</w:t>
      </w:r>
      <w:r w:rsidRPr="00952679">
        <w:rPr>
          <w:rFonts w:hint="eastAsia"/>
          <w:bCs/>
          <w:sz w:val="24"/>
        </w:rPr>
        <w:t>年文章</w:t>
      </w:r>
      <w:r w:rsidRPr="00952679">
        <w:rPr>
          <w:rFonts w:hint="eastAsia"/>
          <w:bCs/>
          <w:sz w:val="24"/>
        </w:rPr>
        <w:t xml:space="preserve">(2023, 140, 105103) </w:t>
      </w:r>
      <w:r w:rsidRPr="00952679">
        <w:rPr>
          <w:rFonts w:hint="eastAsia"/>
          <w:bCs/>
          <w:sz w:val="24"/>
        </w:rPr>
        <w:t>、（</w:t>
      </w:r>
      <w:r w:rsidRPr="00952679">
        <w:rPr>
          <w:rFonts w:hint="eastAsia"/>
          <w:bCs/>
          <w:sz w:val="24"/>
        </w:rPr>
        <w:t>2020,110,103569</w:t>
      </w:r>
      <w:r w:rsidRPr="00952679">
        <w:rPr>
          <w:rFonts w:hint="eastAsia"/>
          <w:bCs/>
          <w:sz w:val="24"/>
        </w:rPr>
        <w:t>）、</w:t>
      </w:r>
      <w:r w:rsidRPr="00952679">
        <w:rPr>
          <w:rFonts w:hint="eastAsia"/>
          <w:bCs/>
          <w:sz w:val="24"/>
        </w:rPr>
        <w:t>Journal of Cleaner Production</w:t>
      </w:r>
      <w:r w:rsidRPr="00952679">
        <w:rPr>
          <w:rFonts w:hint="eastAsia"/>
          <w:bCs/>
          <w:sz w:val="24"/>
        </w:rPr>
        <w:t>（影响因子</w:t>
      </w:r>
      <w:r w:rsidRPr="00952679">
        <w:rPr>
          <w:rFonts w:hint="eastAsia"/>
          <w:bCs/>
          <w:sz w:val="24"/>
        </w:rPr>
        <w:t>= 11.1</w:t>
      </w:r>
      <w:r w:rsidRPr="00952679">
        <w:rPr>
          <w:rFonts w:hint="eastAsia"/>
          <w:bCs/>
          <w:sz w:val="24"/>
        </w:rPr>
        <w:t>）</w:t>
      </w:r>
      <w:r w:rsidRPr="00952679">
        <w:rPr>
          <w:rFonts w:hint="eastAsia"/>
          <w:bCs/>
          <w:sz w:val="24"/>
        </w:rPr>
        <w:t>2021</w:t>
      </w:r>
      <w:r w:rsidRPr="00952679">
        <w:rPr>
          <w:rFonts w:hint="eastAsia"/>
          <w:bCs/>
          <w:sz w:val="24"/>
        </w:rPr>
        <w:t>年文章</w:t>
      </w:r>
      <w:r w:rsidRPr="00952679">
        <w:rPr>
          <w:rFonts w:hint="eastAsia"/>
          <w:bCs/>
          <w:sz w:val="24"/>
        </w:rPr>
        <w:t xml:space="preserve">(2021, 278, 123897) </w:t>
      </w:r>
      <w:r w:rsidRPr="00952679">
        <w:rPr>
          <w:rFonts w:hint="eastAsia"/>
          <w:bCs/>
          <w:sz w:val="24"/>
        </w:rPr>
        <w:t>、（</w:t>
      </w:r>
      <w:r w:rsidRPr="00952679">
        <w:rPr>
          <w:rFonts w:hint="eastAsia"/>
          <w:bCs/>
          <w:sz w:val="24"/>
        </w:rPr>
        <w:t xml:space="preserve">2019,225 </w:t>
      </w:r>
      <w:r w:rsidRPr="00952679">
        <w:rPr>
          <w:rFonts w:hint="eastAsia"/>
          <w:bCs/>
          <w:sz w:val="24"/>
        </w:rPr>
        <w:t>，</w:t>
      </w:r>
      <w:r w:rsidRPr="00952679">
        <w:rPr>
          <w:rFonts w:hint="eastAsia"/>
          <w:bCs/>
          <w:sz w:val="24"/>
        </w:rPr>
        <w:t>1169-1183</w:t>
      </w:r>
      <w:r w:rsidRPr="00952679">
        <w:rPr>
          <w:rFonts w:hint="eastAsia"/>
          <w:bCs/>
          <w:sz w:val="24"/>
        </w:rPr>
        <w:t>）均引用了本工作。</w:t>
      </w:r>
      <w:r w:rsidRPr="00362622">
        <w:rPr>
          <w:rFonts w:hint="eastAsia"/>
          <w:bCs/>
          <w:sz w:val="24"/>
        </w:rPr>
        <w:t>国际知名期刊</w:t>
      </w:r>
      <w:r w:rsidRPr="00F030C1">
        <w:rPr>
          <w:bCs/>
          <w:sz w:val="24"/>
        </w:rPr>
        <w:t>Fuel</w:t>
      </w:r>
      <w:r>
        <w:rPr>
          <w:rFonts w:hint="eastAsia"/>
          <w:bCs/>
          <w:sz w:val="24"/>
        </w:rPr>
        <w:t>(</w:t>
      </w:r>
      <w:r w:rsidRPr="002F1733">
        <w:rPr>
          <w:rFonts w:hint="eastAsia"/>
          <w:bCs/>
          <w:sz w:val="24"/>
        </w:rPr>
        <w:t>影响因子</w:t>
      </w:r>
      <w:r w:rsidRPr="002F1733">
        <w:rPr>
          <w:rFonts w:hint="eastAsia"/>
          <w:bCs/>
          <w:sz w:val="24"/>
        </w:rPr>
        <w:t xml:space="preserve">= </w:t>
      </w:r>
      <w:r>
        <w:rPr>
          <w:bCs/>
          <w:sz w:val="24"/>
        </w:rPr>
        <w:t>7.4)</w:t>
      </w:r>
      <w:r w:rsidRPr="002E05F4">
        <w:rPr>
          <w:rFonts w:hint="eastAsia"/>
          <w:bCs/>
          <w:sz w:val="24"/>
        </w:rPr>
        <w:t xml:space="preserve"> </w:t>
      </w:r>
      <w:r w:rsidRPr="00952679">
        <w:rPr>
          <w:rFonts w:hint="eastAsia"/>
          <w:bCs/>
          <w:sz w:val="24"/>
        </w:rPr>
        <w:t>20</w:t>
      </w:r>
      <w:r>
        <w:rPr>
          <w:bCs/>
          <w:sz w:val="24"/>
        </w:rPr>
        <w:t>19</w:t>
      </w:r>
      <w:r w:rsidRPr="00952679">
        <w:rPr>
          <w:rFonts w:hint="eastAsia"/>
          <w:bCs/>
          <w:sz w:val="24"/>
        </w:rPr>
        <w:t>年文章</w:t>
      </w:r>
      <w:r w:rsidRPr="00952679">
        <w:rPr>
          <w:rFonts w:hint="eastAsia"/>
          <w:bCs/>
          <w:sz w:val="24"/>
        </w:rPr>
        <w:t>(20</w:t>
      </w:r>
      <w:r>
        <w:rPr>
          <w:bCs/>
          <w:sz w:val="24"/>
        </w:rPr>
        <w:t>19</w:t>
      </w:r>
      <w:r w:rsidRPr="00952679">
        <w:rPr>
          <w:rFonts w:hint="eastAsia"/>
          <w:bCs/>
          <w:sz w:val="24"/>
        </w:rPr>
        <w:t xml:space="preserve">, </w:t>
      </w:r>
      <w:r>
        <w:rPr>
          <w:bCs/>
          <w:sz w:val="24"/>
        </w:rPr>
        <w:t>245</w:t>
      </w:r>
      <w:r w:rsidRPr="00952679">
        <w:rPr>
          <w:rFonts w:hint="eastAsia"/>
          <w:bCs/>
          <w:sz w:val="24"/>
        </w:rPr>
        <w:t>, 1</w:t>
      </w:r>
      <w:r>
        <w:rPr>
          <w:rFonts w:hint="eastAsia"/>
          <w:bCs/>
          <w:sz w:val="24"/>
        </w:rPr>
        <w:t>-</w:t>
      </w:r>
      <w:r>
        <w:rPr>
          <w:bCs/>
          <w:sz w:val="24"/>
        </w:rPr>
        <w:t>12</w:t>
      </w:r>
      <w:r w:rsidRPr="00952679">
        <w:rPr>
          <w:rFonts w:hint="eastAsia"/>
          <w:bCs/>
          <w:sz w:val="24"/>
        </w:rPr>
        <w:t>)</w:t>
      </w:r>
      <w:r>
        <w:rPr>
          <w:rFonts w:hint="eastAsia"/>
          <w:bCs/>
          <w:sz w:val="24"/>
        </w:rPr>
        <w:t>引用了本文的实验过程，并得到了验证。</w:t>
      </w:r>
    </w:p>
    <w:p w14:paraId="5052CADB" w14:textId="727598C4" w:rsidR="003C2FA2" w:rsidRDefault="003C2FA2" w:rsidP="00CC783B">
      <w:pPr>
        <w:spacing w:line="348" w:lineRule="auto"/>
        <w:ind w:firstLineChars="200" w:firstLine="480"/>
        <w:rPr>
          <w:rFonts w:ascii="华文楷体" w:eastAsia="华文楷体" w:hAnsi="华文楷体"/>
          <w:b/>
          <w:bCs/>
          <w:color w:val="000000"/>
          <w:sz w:val="24"/>
        </w:rPr>
      </w:pPr>
      <w:r>
        <w:rPr>
          <w:rFonts w:ascii="华文楷体" w:eastAsia="华文楷体" w:hAnsi="华文楷体"/>
          <w:b/>
          <w:bCs/>
          <w:color w:val="000000"/>
          <w:sz w:val="24"/>
        </w:rPr>
        <w:t>4</w:t>
      </w:r>
      <w:r w:rsidR="005626B8">
        <w:rPr>
          <w:rFonts w:ascii="华文楷体" w:eastAsia="华文楷体" w:hAnsi="华文楷体" w:hint="eastAsia"/>
          <w:b/>
          <w:bCs/>
          <w:color w:val="000000"/>
          <w:sz w:val="24"/>
        </w:rPr>
        <w:t>）</w:t>
      </w:r>
      <w:r w:rsidRPr="0093597C">
        <w:rPr>
          <w:rFonts w:ascii="华文楷体" w:eastAsia="华文楷体" w:hAnsi="华文楷体" w:hint="eastAsia"/>
          <w:b/>
          <w:bCs/>
          <w:color w:val="000000"/>
          <w:sz w:val="24"/>
        </w:rPr>
        <w:t xml:space="preserve">对代表性论文 </w:t>
      </w:r>
      <w:r w:rsidR="00E423C7">
        <w:rPr>
          <w:rFonts w:ascii="华文楷体" w:eastAsia="华文楷体" w:hAnsi="华文楷体"/>
          <w:b/>
          <w:bCs/>
          <w:color w:val="000000"/>
          <w:sz w:val="24"/>
        </w:rPr>
        <w:t>4</w:t>
      </w:r>
      <w:r w:rsidRPr="0093597C">
        <w:rPr>
          <w:rFonts w:ascii="华文楷体" w:eastAsia="华文楷体" w:hAnsi="华文楷体" w:hint="eastAsia"/>
          <w:b/>
          <w:bCs/>
          <w:color w:val="000000"/>
          <w:sz w:val="24"/>
        </w:rPr>
        <w:t xml:space="preserve"> (</w:t>
      </w:r>
      <w:r w:rsidRPr="004B0937">
        <w:rPr>
          <w:rFonts w:ascii="华文楷体" w:eastAsia="华文楷体" w:hAnsi="华文楷体"/>
          <w:b/>
          <w:bCs/>
          <w:color w:val="000000"/>
          <w:sz w:val="24"/>
        </w:rPr>
        <w:t>Journal of Cleaner Production</w:t>
      </w:r>
      <w:r w:rsidRPr="0093597C">
        <w:rPr>
          <w:rFonts w:ascii="华文楷体" w:eastAsia="华文楷体" w:hAnsi="华文楷体" w:hint="eastAsia"/>
          <w:b/>
          <w:bCs/>
          <w:color w:val="000000"/>
          <w:sz w:val="24"/>
        </w:rPr>
        <w:t xml:space="preserve">, </w:t>
      </w:r>
      <w:r>
        <w:rPr>
          <w:rFonts w:ascii="华文楷体" w:eastAsia="华文楷体" w:hAnsi="华文楷体"/>
          <w:b/>
          <w:bCs/>
          <w:color w:val="000000"/>
          <w:sz w:val="24"/>
        </w:rPr>
        <w:t>2018</w:t>
      </w:r>
      <w:r w:rsidRPr="0093597C">
        <w:rPr>
          <w:rFonts w:ascii="华文楷体" w:eastAsia="华文楷体" w:hAnsi="华文楷体" w:hint="eastAsia"/>
          <w:b/>
          <w:bCs/>
          <w:color w:val="000000"/>
          <w:sz w:val="24"/>
        </w:rPr>
        <w:t xml:space="preserve">, </w:t>
      </w:r>
      <w:r>
        <w:rPr>
          <w:rFonts w:ascii="华文楷体" w:eastAsia="华文楷体" w:hAnsi="华文楷体"/>
          <w:b/>
          <w:bCs/>
          <w:color w:val="000000"/>
          <w:sz w:val="24"/>
        </w:rPr>
        <w:t xml:space="preserve">191, </w:t>
      </w:r>
      <w:r w:rsidRPr="004B0937">
        <w:rPr>
          <w:rFonts w:ascii="华文楷体" w:eastAsia="华文楷体" w:hAnsi="华文楷体"/>
          <w:b/>
          <w:bCs/>
          <w:color w:val="000000"/>
          <w:sz w:val="24"/>
        </w:rPr>
        <w:t>220-232</w:t>
      </w:r>
      <w:r w:rsidRPr="0093597C">
        <w:rPr>
          <w:rFonts w:ascii="华文楷体" w:eastAsia="华文楷体" w:hAnsi="华文楷体" w:hint="eastAsia"/>
          <w:b/>
          <w:bCs/>
          <w:color w:val="000000"/>
          <w:sz w:val="24"/>
        </w:rPr>
        <w:t>)的评价：</w:t>
      </w:r>
    </w:p>
    <w:p w14:paraId="2CB323F0" w14:textId="2DFC4D39" w:rsidR="003C2FA2" w:rsidRDefault="003C2FA2" w:rsidP="00CC783B">
      <w:pPr>
        <w:spacing w:line="348" w:lineRule="auto"/>
        <w:ind w:firstLineChars="200" w:firstLine="480"/>
        <w:rPr>
          <w:bCs/>
          <w:sz w:val="24"/>
        </w:rPr>
      </w:pPr>
      <w:r w:rsidRPr="002F1733">
        <w:rPr>
          <w:rFonts w:hint="eastAsia"/>
          <w:bCs/>
          <w:sz w:val="24"/>
        </w:rPr>
        <w:t>目前被</w:t>
      </w:r>
      <w:r w:rsidRPr="002F1733">
        <w:rPr>
          <w:rFonts w:hint="eastAsia"/>
          <w:bCs/>
          <w:sz w:val="24"/>
        </w:rPr>
        <w:t>SCI</w:t>
      </w:r>
      <w:r w:rsidRPr="002F1733">
        <w:rPr>
          <w:rFonts w:hint="eastAsia"/>
          <w:bCs/>
          <w:sz w:val="24"/>
        </w:rPr>
        <w:t>他引</w:t>
      </w:r>
      <w:r w:rsidR="00550CB7">
        <w:rPr>
          <w:bCs/>
          <w:sz w:val="24"/>
        </w:rPr>
        <w:t>114</w:t>
      </w:r>
      <w:r w:rsidRPr="002F1733">
        <w:rPr>
          <w:rFonts w:hint="eastAsia"/>
          <w:bCs/>
          <w:sz w:val="24"/>
        </w:rPr>
        <w:t>次。国际知名期刊</w:t>
      </w:r>
      <w:r w:rsidRPr="002F1733">
        <w:rPr>
          <w:rFonts w:hint="eastAsia"/>
          <w:bCs/>
          <w:sz w:val="24"/>
        </w:rPr>
        <w:t>Composites Part B: Engineering (</w:t>
      </w:r>
      <w:r w:rsidRPr="002F1733">
        <w:rPr>
          <w:rFonts w:hint="eastAsia"/>
          <w:bCs/>
          <w:sz w:val="24"/>
        </w:rPr>
        <w:t>影响因子</w:t>
      </w:r>
      <w:r w:rsidRPr="002F1733">
        <w:rPr>
          <w:rFonts w:hint="eastAsia"/>
          <w:bCs/>
          <w:sz w:val="24"/>
        </w:rPr>
        <w:t>= 13.1) 2022</w:t>
      </w:r>
      <w:r w:rsidRPr="002F1733">
        <w:rPr>
          <w:rFonts w:hint="eastAsia"/>
          <w:bCs/>
          <w:sz w:val="24"/>
        </w:rPr>
        <w:t>年文章</w:t>
      </w:r>
      <w:r w:rsidRPr="002F1733">
        <w:rPr>
          <w:rFonts w:hint="eastAsia"/>
          <w:bCs/>
          <w:sz w:val="24"/>
        </w:rPr>
        <w:t xml:space="preserve">(2022, 247, 110328) </w:t>
      </w:r>
      <w:r w:rsidRPr="002F1733">
        <w:rPr>
          <w:rFonts w:hint="eastAsia"/>
          <w:bCs/>
          <w:sz w:val="24"/>
        </w:rPr>
        <w:t>、</w:t>
      </w:r>
      <w:r w:rsidRPr="002F1733">
        <w:rPr>
          <w:rFonts w:hint="eastAsia"/>
          <w:bCs/>
          <w:sz w:val="24"/>
        </w:rPr>
        <w:t xml:space="preserve">(2022, 232, 109654) </w:t>
      </w:r>
      <w:r w:rsidRPr="002F1733">
        <w:rPr>
          <w:rFonts w:hint="eastAsia"/>
          <w:bCs/>
          <w:sz w:val="24"/>
        </w:rPr>
        <w:t>、</w:t>
      </w:r>
      <w:r w:rsidRPr="002F1733">
        <w:rPr>
          <w:rFonts w:hint="eastAsia"/>
          <w:bCs/>
          <w:sz w:val="24"/>
        </w:rPr>
        <w:lastRenderedPageBreak/>
        <w:t>高水平期刊</w:t>
      </w:r>
      <w:r w:rsidRPr="002F1733">
        <w:rPr>
          <w:rFonts w:hint="eastAsia"/>
          <w:bCs/>
          <w:sz w:val="24"/>
        </w:rPr>
        <w:t>Journal of Cleaner Production (</w:t>
      </w:r>
      <w:r w:rsidRPr="002F1733">
        <w:rPr>
          <w:rFonts w:hint="eastAsia"/>
          <w:bCs/>
          <w:sz w:val="24"/>
        </w:rPr>
        <w:t>影响因子</w:t>
      </w:r>
      <w:r w:rsidRPr="002F1733">
        <w:rPr>
          <w:rFonts w:hint="eastAsia"/>
          <w:bCs/>
          <w:sz w:val="24"/>
        </w:rPr>
        <w:t>=11.1) 2019</w:t>
      </w:r>
      <w:r w:rsidRPr="002F1733">
        <w:rPr>
          <w:rFonts w:hint="eastAsia"/>
          <w:bCs/>
          <w:sz w:val="24"/>
        </w:rPr>
        <w:t>年文章</w:t>
      </w:r>
      <w:r w:rsidRPr="002F1733">
        <w:rPr>
          <w:rFonts w:hint="eastAsia"/>
          <w:bCs/>
          <w:sz w:val="24"/>
        </w:rPr>
        <w:t>(2019, 218, 273-283)</w:t>
      </w:r>
      <w:r w:rsidRPr="002F1733">
        <w:rPr>
          <w:rFonts w:hint="eastAsia"/>
          <w:bCs/>
          <w:sz w:val="24"/>
        </w:rPr>
        <w:t>；</w:t>
      </w:r>
      <w:r w:rsidRPr="002F1733">
        <w:rPr>
          <w:rFonts w:hint="eastAsia"/>
          <w:bCs/>
          <w:sz w:val="24"/>
        </w:rPr>
        <w:t>Cement and Concrete Research 2022</w:t>
      </w:r>
      <w:r w:rsidRPr="002F1733">
        <w:rPr>
          <w:rFonts w:hint="eastAsia"/>
          <w:bCs/>
          <w:sz w:val="24"/>
        </w:rPr>
        <w:t>年文章</w:t>
      </w:r>
      <w:r w:rsidRPr="002F1733">
        <w:rPr>
          <w:rFonts w:hint="eastAsia"/>
          <w:bCs/>
          <w:sz w:val="24"/>
        </w:rPr>
        <w:t>(</w:t>
      </w:r>
      <w:r w:rsidRPr="002F1733">
        <w:rPr>
          <w:rFonts w:hint="eastAsia"/>
          <w:bCs/>
          <w:sz w:val="24"/>
        </w:rPr>
        <w:t>影响因子</w:t>
      </w:r>
      <w:r w:rsidRPr="002F1733">
        <w:rPr>
          <w:rFonts w:hint="eastAsia"/>
          <w:bCs/>
          <w:sz w:val="24"/>
        </w:rPr>
        <w:t>=11.4) (2021, 141, 106387)</w:t>
      </w:r>
      <w:r w:rsidRPr="002F1733">
        <w:rPr>
          <w:rFonts w:hint="eastAsia"/>
          <w:bCs/>
          <w:sz w:val="24"/>
        </w:rPr>
        <w:t>均引用了本工作。</w:t>
      </w:r>
      <w:r w:rsidRPr="00362622">
        <w:rPr>
          <w:rFonts w:hint="eastAsia"/>
          <w:bCs/>
          <w:sz w:val="24"/>
        </w:rPr>
        <w:t>国际知名期刊</w:t>
      </w:r>
      <w:r w:rsidRPr="00362622">
        <w:rPr>
          <w:bCs/>
          <w:sz w:val="24"/>
        </w:rPr>
        <w:t>Cement and Concrete Composites</w:t>
      </w:r>
      <w:r>
        <w:rPr>
          <w:bCs/>
          <w:sz w:val="24"/>
        </w:rPr>
        <w:t>(</w:t>
      </w:r>
      <w:r w:rsidRPr="002F1733">
        <w:rPr>
          <w:rFonts w:hint="eastAsia"/>
          <w:bCs/>
          <w:sz w:val="24"/>
        </w:rPr>
        <w:t>影响因子</w:t>
      </w:r>
      <w:r w:rsidRPr="002F1733">
        <w:rPr>
          <w:rFonts w:hint="eastAsia"/>
          <w:bCs/>
          <w:sz w:val="24"/>
        </w:rPr>
        <w:t xml:space="preserve">= </w:t>
      </w:r>
      <w:r>
        <w:rPr>
          <w:bCs/>
          <w:sz w:val="24"/>
        </w:rPr>
        <w:t>10.5) 2023</w:t>
      </w:r>
      <w:r>
        <w:rPr>
          <w:rFonts w:hint="eastAsia"/>
          <w:bCs/>
          <w:sz w:val="24"/>
        </w:rPr>
        <w:t>年文章</w:t>
      </w:r>
      <w:r>
        <w:rPr>
          <w:rFonts w:hint="eastAsia"/>
          <w:bCs/>
          <w:sz w:val="24"/>
        </w:rPr>
        <w:t>(</w:t>
      </w:r>
      <w:r>
        <w:rPr>
          <w:bCs/>
          <w:sz w:val="24"/>
        </w:rPr>
        <w:t>2023, 137,</w:t>
      </w:r>
      <w:r w:rsidRPr="00362622">
        <w:t xml:space="preserve"> </w:t>
      </w:r>
      <w:r w:rsidRPr="00362622">
        <w:rPr>
          <w:bCs/>
          <w:sz w:val="24"/>
        </w:rPr>
        <w:t>104934</w:t>
      </w:r>
      <w:r>
        <w:rPr>
          <w:bCs/>
          <w:sz w:val="24"/>
        </w:rPr>
        <w:t>)</w:t>
      </w:r>
      <w:r w:rsidRPr="00362622">
        <w:rPr>
          <w:rFonts w:hint="eastAsia"/>
        </w:rPr>
        <w:t xml:space="preserve"> </w:t>
      </w:r>
      <w:r w:rsidRPr="00362622">
        <w:rPr>
          <w:rFonts w:hint="eastAsia"/>
          <w:bCs/>
          <w:sz w:val="24"/>
        </w:rPr>
        <w:t>肯定了研究团队的工作</w:t>
      </w:r>
      <w:r>
        <w:rPr>
          <w:rFonts w:hint="eastAsia"/>
          <w:bCs/>
          <w:sz w:val="24"/>
        </w:rPr>
        <w:t>:</w:t>
      </w:r>
      <w:r>
        <w:rPr>
          <w:rFonts w:hint="eastAsia"/>
          <w:bCs/>
          <w:sz w:val="24"/>
        </w:rPr>
        <w:t>“</w:t>
      </w:r>
      <w:r>
        <w:rPr>
          <w:bCs/>
          <w:sz w:val="24"/>
        </w:rPr>
        <w:t xml:space="preserve"> </w:t>
      </w:r>
      <w:r w:rsidRPr="00362622">
        <w:rPr>
          <w:bCs/>
          <w:sz w:val="24"/>
        </w:rPr>
        <w:t>It enables the formation of MOS</w:t>
      </w:r>
      <w:r>
        <w:rPr>
          <w:rFonts w:hint="eastAsia"/>
          <w:bCs/>
          <w:sz w:val="24"/>
        </w:rPr>
        <w:t xml:space="preserve"> </w:t>
      </w:r>
      <w:r w:rsidRPr="00362622">
        <w:rPr>
          <w:bCs/>
          <w:sz w:val="24"/>
        </w:rPr>
        <w:t>cement paste with improved strength gain and volume stability</w:t>
      </w:r>
      <w:r>
        <w:rPr>
          <w:bCs/>
          <w:sz w:val="24"/>
        </w:rPr>
        <w:t>.</w:t>
      </w:r>
      <w:r>
        <w:rPr>
          <w:rFonts w:hint="eastAsia"/>
          <w:bCs/>
          <w:sz w:val="24"/>
        </w:rPr>
        <w:t>”。</w:t>
      </w:r>
    </w:p>
    <w:p w14:paraId="5107F3B6" w14:textId="59EDF0B3" w:rsidR="004B0937" w:rsidRPr="0093597C" w:rsidRDefault="003C2FA2" w:rsidP="00CC783B">
      <w:pPr>
        <w:spacing w:line="348" w:lineRule="auto"/>
        <w:ind w:firstLineChars="200" w:firstLine="480"/>
        <w:rPr>
          <w:rFonts w:ascii="华文楷体" w:eastAsia="华文楷体" w:hAnsi="华文楷体"/>
          <w:b/>
          <w:bCs/>
          <w:color w:val="000000"/>
          <w:sz w:val="24"/>
        </w:rPr>
      </w:pPr>
      <w:r>
        <w:rPr>
          <w:rFonts w:ascii="华文楷体" w:eastAsia="华文楷体" w:hAnsi="华文楷体"/>
          <w:b/>
          <w:bCs/>
          <w:color w:val="000000"/>
          <w:sz w:val="24"/>
        </w:rPr>
        <w:t>5</w:t>
      </w:r>
      <w:r w:rsidR="005626B8">
        <w:rPr>
          <w:rFonts w:ascii="华文楷体" w:eastAsia="华文楷体" w:hAnsi="华文楷体" w:hint="eastAsia"/>
          <w:b/>
          <w:bCs/>
          <w:color w:val="000000"/>
          <w:sz w:val="24"/>
        </w:rPr>
        <w:t>）</w:t>
      </w:r>
      <w:r w:rsidR="004B0937" w:rsidRPr="0093597C">
        <w:rPr>
          <w:rFonts w:ascii="华文楷体" w:eastAsia="华文楷体" w:hAnsi="华文楷体" w:hint="eastAsia"/>
          <w:b/>
          <w:bCs/>
          <w:color w:val="000000"/>
          <w:sz w:val="24"/>
        </w:rPr>
        <w:t xml:space="preserve"> 对代表性论文 </w:t>
      </w:r>
      <w:r w:rsidR="00E423C7">
        <w:rPr>
          <w:rFonts w:ascii="华文楷体" w:eastAsia="华文楷体" w:hAnsi="华文楷体"/>
          <w:b/>
          <w:bCs/>
          <w:color w:val="000000"/>
          <w:sz w:val="24"/>
        </w:rPr>
        <w:t>5</w:t>
      </w:r>
      <w:r w:rsidR="004B0937" w:rsidRPr="0093597C">
        <w:rPr>
          <w:rFonts w:ascii="华文楷体" w:eastAsia="华文楷体" w:hAnsi="华文楷体" w:hint="eastAsia"/>
          <w:b/>
          <w:bCs/>
          <w:color w:val="000000"/>
          <w:sz w:val="24"/>
        </w:rPr>
        <w:t xml:space="preserve"> (</w:t>
      </w:r>
      <w:r w:rsidR="009402BD" w:rsidRPr="009402BD">
        <w:rPr>
          <w:rFonts w:ascii="华文楷体" w:eastAsia="华文楷体" w:hAnsi="华文楷体"/>
          <w:b/>
          <w:bCs/>
          <w:color w:val="000000"/>
          <w:sz w:val="24"/>
        </w:rPr>
        <w:t>Journal of Visual Communication and Image Representation</w:t>
      </w:r>
      <w:r w:rsidR="004B0937" w:rsidRPr="0093597C">
        <w:rPr>
          <w:rFonts w:ascii="华文楷体" w:eastAsia="华文楷体" w:hAnsi="华文楷体" w:hint="eastAsia"/>
          <w:b/>
          <w:bCs/>
          <w:color w:val="000000"/>
          <w:sz w:val="24"/>
        </w:rPr>
        <w:t xml:space="preserve">, </w:t>
      </w:r>
      <w:r w:rsidR="004B0937">
        <w:rPr>
          <w:rFonts w:ascii="华文楷体" w:eastAsia="华文楷体" w:hAnsi="华文楷体"/>
          <w:b/>
          <w:bCs/>
          <w:color w:val="000000"/>
          <w:sz w:val="24"/>
        </w:rPr>
        <w:t>20</w:t>
      </w:r>
      <w:r w:rsidR="009402BD">
        <w:rPr>
          <w:rFonts w:ascii="华文楷体" w:eastAsia="华文楷体" w:hAnsi="华文楷体"/>
          <w:b/>
          <w:bCs/>
          <w:color w:val="000000"/>
          <w:sz w:val="24"/>
        </w:rPr>
        <w:t>19</w:t>
      </w:r>
      <w:r w:rsidR="004B0937" w:rsidRPr="0093597C">
        <w:rPr>
          <w:rFonts w:ascii="华文楷体" w:eastAsia="华文楷体" w:hAnsi="华文楷体" w:hint="eastAsia"/>
          <w:b/>
          <w:bCs/>
          <w:color w:val="000000"/>
          <w:sz w:val="24"/>
        </w:rPr>
        <w:t xml:space="preserve">, </w:t>
      </w:r>
      <w:r w:rsidR="009402BD">
        <w:rPr>
          <w:rFonts w:ascii="华文楷体" w:eastAsia="华文楷体" w:hAnsi="华文楷体"/>
          <w:b/>
          <w:bCs/>
          <w:color w:val="000000"/>
          <w:sz w:val="24"/>
        </w:rPr>
        <w:t>61</w:t>
      </w:r>
      <w:r w:rsidR="004B0937">
        <w:rPr>
          <w:rFonts w:ascii="华文楷体" w:eastAsia="华文楷体" w:hAnsi="华文楷体"/>
          <w:b/>
          <w:bCs/>
          <w:color w:val="000000"/>
          <w:sz w:val="24"/>
        </w:rPr>
        <w:t xml:space="preserve">, </w:t>
      </w:r>
      <w:r w:rsidR="009402BD" w:rsidRPr="009402BD">
        <w:rPr>
          <w:rFonts w:ascii="华文楷体" w:eastAsia="华文楷体" w:hAnsi="华文楷体"/>
          <w:b/>
          <w:bCs/>
          <w:color w:val="000000"/>
          <w:sz w:val="24"/>
        </w:rPr>
        <w:t>141-148</w:t>
      </w:r>
      <w:r w:rsidR="004B0937" w:rsidRPr="0093597C">
        <w:rPr>
          <w:rFonts w:ascii="华文楷体" w:eastAsia="华文楷体" w:hAnsi="华文楷体" w:hint="eastAsia"/>
          <w:b/>
          <w:bCs/>
          <w:color w:val="000000"/>
          <w:sz w:val="24"/>
        </w:rPr>
        <w:t>)的评价：</w:t>
      </w:r>
    </w:p>
    <w:p w14:paraId="77AC3F45" w14:textId="05AD8D27" w:rsidR="00CE318F" w:rsidRPr="00463D3C" w:rsidRDefault="00711B37" w:rsidP="00CC783B">
      <w:pPr>
        <w:spacing w:line="348" w:lineRule="auto"/>
        <w:ind w:firstLineChars="200" w:firstLine="480"/>
        <w:rPr>
          <w:bCs/>
          <w:color w:val="000000" w:themeColor="text1"/>
          <w:sz w:val="24"/>
        </w:rPr>
      </w:pPr>
      <w:r w:rsidRPr="00711B37">
        <w:rPr>
          <w:rFonts w:hint="eastAsia"/>
          <w:bCs/>
          <w:sz w:val="24"/>
        </w:rPr>
        <w:t>目前被</w:t>
      </w:r>
      <w:r w:rsidRPr="00711B37">
        <w:rPr>
          <w:rFonts w:hint="eastAsia"/>
          <w:bCs/>
          <w:sz w:val="24"/>
        </w:rPr>
        <w:t>SCI</w:t>
      </w:r>
      <w:r w:rsidRPr="00711B37">
        <w:rPr>
          <w:rFonts w:hint="eastAsia"/>
          <w:bCs/>
          <w:sz w:val="24"/>
        </w:rPr>
        <w:t>他引</w:t>
      </w:r>
      <w:r w:rsidR="009402BD">
        <w:rPr>
          <w:bCs/>
          <w:sz w:val="24"/>
        </w:rPr>
        <w:t>9</w:t>
      </w:r>
      <w:r w:rsidRPr="00463D3C">
        <w:rPr>
          <w:rFonts w:hint="eastAsia"/>
          <w:bCs/>
          <w:color w:val="000000" w:themeColor="text1"/>
          <w:sz w:val="24"/>
        </w:rPr>
        <w:t>次。国际知名期刊</w:t>
      </w:r>
      <w:r w:rsidR="009402BD" w:rsidRPr="00463D3C">
        <w:rPr>
          <w:bCs/>
          <w:color w:val="000000" w:themeColor="text1"/>
          <w:sz w:val="24"/>
        </w:rPr>
        <w:t>International Journal of Applied Earth Observation and Geoinformation</w:t>
      </w:r>
      <w:r w:rsidRPr="00463D3C">
        <w:rPr>
          <w:rFonts w:hint="eastAsia"/>
          <w:bCs/>
          <w:color w:val="000000" w:themeColor="text1"/>
          <w:sz w:val="24"/>
        </w:rPr>
        <w:t xml:space="preserve"> (</w:t>
      </w:r>
      <w:r w:rsidRPr="00463D3C">
        <w:rPr>
          <w:rFonts w:hint="eastAsia"/>
          <w:bCs/>
          <w:color w:val="000000" w:themeColor="text1"/>
          <w:sz w:val="24"/>
        </w:rPr>
        <w:t>影响因子</w:t>
      </w:r>
      <w:r w:rsidRPr="00463D3C">
        <w:rPr>
          <w:rFonts w:hint="eastAsia"/>
          <w:bCs/>
          <w:color w:val="000000" w:themeColor="text1"/>
          <w:sz w:val="24"/>
        </w:rPr>
        <w:t xml:space="preserve">= </w:t>
      </w:r>
      <w:r w:rsidR="009402BD" w:rsidRPr="00463D3C">
        <w:rPr>
          <w:bCs/>
          <w:color w:val="000000" w:themeColor="text1"/>
          <w:sz w:val="24"/>
        </w:rPr>
        <w:t>7</w:t>
      </w:r>
      <w:r w:rsidR="009402BD" w:rsidRPr="00463D3C">
        <w:rPr>
          <w:rFonts w:hint="eastAsia"/>
          <w:bCs/>
          <w:color w:val="000000" w:themeColor="text1"/>
          <w:sz w:val="24"/>
        </w:rPr>
        <w:t>.</w:t>
      </w:r>
      <w:r w:rsidR="009402BD" w:rsidRPr="00463D3C">
        <w:rPr>
          <w:bCs/>
          <w:color w:val="000000" w:themeColor="text1"/>
          <w:sz w:val="24"/>
        </w:rPr>
        <w:t>2</w:t>
      </w:r>
      <w:r w:rsidRPr="00463D3C">
        <w:rPr>
          <w:rFonts w:hint="eastAsia"/>
          <w:bCs/>
          <w:color w:val="000000" w:themeColor="text1"/>
          <w:sz w:val="24"/>
        </w:rPr>
        <w:t>) 2023</w:t>
      </w:r>
      <w:r w:rsidRPr="00463D3C">
        <w:rPr>
          <w:rFonts w:hint="eastAsia"/>
          <w:bCs/>
          <w:color w:val="000000" w:themeColor="text1"/>
          <w:sz w:val="24"/>
        </w:rPr>
        <w:t>年文章</w:t>
      </w:r>
      <w:r w:rsidRPr="00463D3C">
        <w:rPr>
          <w:rFonts w:hint="eastAsia"/>
          <w:bCs/>
          <w:color w:val="000000" w:themeColor="text1"/>
          <w:sz w:val="24"/>
        </w:rPr>
        <w:t xml:space="preserve">(2023, </w:t>
      </w:r>
      <w:r w:rsidR="009402BD" w:rsidRPr="00463D3C">
        <w:rPr>
          <w:bCs/>
          <w:color w:val="000000" w:themeColor="text1"/>
          <w:sz w:val="24"/>
        </w:rPr>
        <w:t>122</w:t>
      </w:r>
      <w:r w:rsidRPr="00463D3C">
        <w:rPr>
          <w:rFonts w:hint="eastAsia"/>
          <w:bCs/>
          <w:color w:val="000000" w:themeColor="text1"/>
          <w:sz w:val="24"/>
        </w:rPr>
        <w:t>，</w:t>
      </w:r>
      <w:r w:rsidR="009402BD" w:rsidRPr="00463D3C">
        <w:rPr>
          <w:bCs/>
          <w:color w:val="000000" w:themeColor="text1"/>
          <w:sz w:val="24"/>
        </w:rPr>
        <w:t>103428</w:t>
      </w:r>
      <w:r w:rsidRPr="00463D3C">
        <w:rPr>
          <w:rFonts w:hint="eastAsia"/>
          <w:bCs/>
          <w:color w:val="000000" w:themeColor="text1"/>
          <w:sz w:val="24"/>
        </w:rPr>
        <w:t>)</w:t>
      </w:r>
      <w:r w:rsidRPr="00463D3C">
        <w:rPr>
          <w:rFonts w:hint="eastAsia"/>
          <w:bCs/>
          <w:color w:val="000000" w:themeColor="text1"/>
          <w:sz w:val="24"/>
        </w:rPr>
        <w:t>引用了本工作。高水平期刊</w:t>
      </w:r>
      <w:r w:rsidR="003D3F68" w:rsidRPr="00463D3C">
        <w:rPr>
          <w:bCs/>
          <w:color w:val="000000" w:themeColor="text1"/>
          <w:sz w:val="24"/>
        </w:rPr>
        <w:t>International Journal of Advanced Robotic Systems</w:t>
      </w:r>
      <w:r w:rsidRPr="00463D3C">
        <w:rPr>
          <w:rFonts w:hint="eastAsia"/>
          <w:bCs/>
          <w:color w:val="000000" w:themeColor="text1"/>
          <w:sz w:val="24"/>
        </w:rPr>
        <w:t>（影响因子</w:t>
      </w:r>
      <w:r w:rsidRPr="00463D3C">
        <w:rPr>
          <w:rFonts w:hint="eastAsia"/>
          <w:bCs/>
          <w:color w:val="000000" w:themeColor="text1"/>
          <w:sz w:val="24"/>
        </w:rPr>
        <w:t xml:space="preserve">= </w:t>
      </w:r>
      <w:r w:rsidR="003D3F68" w:rsidRPr="00463D3C">
        <w:rPr>
          <w:bCs/>
          <w:color w:val="000000" w:themeColor="text1"/>
          <w:sz w:val="24"/>
        </w:rPr>
        <w:t>2.3</w:t>
      </w:r>
      <w:r w:rsidRPr="00463D3C">
        <w:rPr>
          <w:rFonts w:hint="eastAsia"/>
          <w:bCs/>
          <w:color w:val="000000" w:themeColor="text1"/>
          <w:sz w:val="24"/>
        </w:rPr>
        <w:t>）</w:t>
      </w:r>
      <w:r w:rsidRPr="00463D3C">
        <w:rPr>
          <w:rFonts w:hint="eastAsia"/>
          <w:bCs/>
          <w:color w:val="000000" w:themeColor="text1"/>
          <w:sz w:val="24"/>
        </w:rPr>
        <w:t>202</w:t>
      </w:r>
      <w:r w:rsidR="003D3F68" w:rsidRPr="00463D3C">
        <w:rPr>
          <w:bCs/>
          <w:color w:val="000000" w:themeColor="text1"/>
          <w:sz w:val="24"/>
        </w:rPr>
        <w:t>0</w:t>
      </w:r>
      <w:r w:rsidRPr="00463D3C">
        <w:rPr>
          <w:rFonts w:hint="eastAsia"/>
          <w:bCs/>
          <w:color w:val="000000" w:themeColor="text1"/>
          <w:sz w:val="24"/>
        </w:rPr>
        <w:t>年文章</w:t>
      </w:r>
      <w:r w:rsidRPr="00463D3C">
        <w:rPr>
          <w:rFonts w:hint="eastAsia"/>
          <w:bCs/>
          <w:color w:val="000000" w:themeColor="text1"/>
          <w:sz w:val="24"/>
        </w:rPr>
        <w:t>(202</w:t>
      </w:r>
      <w:r w:rsidR="003D3F68" w:rsidRPr="00463D3C">
        <w:rPr>
          <w:bCs/>
          <w:color w:val="000000" w:themeColor="text1"/>
          <w:sz w:val="24"/>
        </w:rPr>
        <w:t>0</w:t>
      </w:r>
      <w:r w:rsidRPr="00463D3C">
        <w:rPr>
          <w:rFonts w:hint="eastAsia"/>
          <w:bCs/>
          <w:color w:val="000000" w:themeColor="text1"/>
          <w:sz w:val="24"/>
        </w:rPr>
        <w:t xml:space="preserve">, </w:t>
      </w:r>
      <w:r w:rsidR="003D3F68" w:rsidRPr="00463D3C">
        <w:rPr>
          <w:bCs/>
          <w:color w:val="000000" w:themeColor="text1"/>
          <w:sz w:val="24"/>
        </w:rPr>
        <w:t>17</w:t>
      </w:r>
      <w:r w:rsidRPr="00463D3C">
        <w:rPr>
          <w:rFonts w:hint="eastAsia"/>
          <w:bCs/>
          <w:color w:val="000000" w:themeColor="text1"/>
          <w:sz w:val="24"/>
        </w:rPr>
        <w:t xml:space="preserve">, </w:t>
      </w:r>
      <w:r w:rsidR="003D3F68" w:rsidRPr="00463D3C">
        <w:rPr>
          <w:bCs/>
          <w:color w:val="000000" w:themeColor="text1"/>
          <w:sz w:val="24"/>
        </w:rPr>
        <w:t>3</w:t>
      </w:r>
      <w:r w:rsidRPr="00463D3C">
        <w:rPr>
          <w:rFonts w:hint="eastAsia"/>
          <w:bCs/>
          <w:color w:val="000000" w:themeColor="text1"/>
          <w:sz w:val="24"/>
        </w:rPr>
        <w:t>)</w:t>
      </w:r>
      <w:r w:rsidRPr="00463D3C">
        <w:rPr>
          <w:rFonts w:hint="eastAsia"/>
          <w:bCs/>
          <w:color w:val="000000" w:themeColor="text1"/>
          <w:sz w:val="24"/>
        </w:rPr>
        <w:t>肯定了研究团队的工作：“</w:t>
      </w:r>
      <w:r w:rsidR="003D3F68" w:rsidRPr="00463D3C">
        <w:rPr>
          <w:bCs/>
          <w:color w:val="000000" w:themeColor="text1"/>
          <w:sz w:val="24"/>
        </w:rPr>
        <w:t>…… used the image processing of intelligent buildings as the basic theoretical platform, and based on the pattern recognition technology, studied image processing, image extraction, and image recognition in image processing of building intelligent environment, and proposed reasonable solutions.</w:t>
      </w:r>
      <w:r w:rsidRPr="00463D3C">
        <w:rPr>
          <w:bCs/>
          <w:color w:val="000000" w:themeColor="text1"/>
          <w:sz w:val="24"/>
        </w:rPr>
        <w:t>”</w:t>
      </w:r>
      <w:r w:rsidRPr="00463D3C">
        <w:rPr>
          <w:rFonts w:hint="eastAsia"/>
          <w:bCs/>
          <w:color w:val="000000" w:themeColor="text1"/>
          <w:sz w:val="24"/>
        </w:rPr>
        <w:t>。</w:t>
      </w:r>
    </w:p>
    <w:p w14:paraId="1E8758E0" w14:textId="327A1E50" w:rsidR="004B0937" w:rsidRPr="00463D3C" w:rsidRDefault="003C2FA2" w:rsidP="00CC783B">
      <w:pPr>
        <w:spacing w:line="348" w:lineRule="auto"/>
        <w:ind w:firstLineChars="200" w:firstLine="480"/>
        <w:rPr>
          <w:rFonts w:ascii="华文楷体" w:eastAsia="华文楷体" w:hAnsi="华文楷体"/>
          <w:b/>
          <w:bCs/>
          <w:color w:val="000000" w:themeColor="text1"/>
          <w:sz w:val="24"/>
        </w:rPr>
      </w:pPr>
      <w:r w:rsidRPr="00463D3C">
        <w:rPr>
          <w:rFonts w:ascii="华文楷体" w:eastAsia="华文楷体" w:hAnsi="华文楷体"/>
          <w:b/>
          <w:bCs/>
          <w:color w:val="000000" w:themeColor="text1"/>
          <w:sz w:val="24"/>
        </w:rPr>
        <w:t>6</w:t>
      </w:r>
      <w:r w:rsidR="005626B8">
        <w:rPr>
          <w:rFonts w:ascii="华文楷体" w:eastAsia="华文楷体" w:hAnsi="华文楷体" w:hint="eastAsia"/>
          <w:b/>
          <w:bCs/>
          <w:color w:val="000000" w:themeColor="text1"/>
          <w:sz w:val="24"/>
        </w:rPr>
        <w:t>）</w:t>
      </w:r>
      <w:r w:rsidR="004B0937" w:rsidRPr="00463D3C">
        <w:rPr>
          <w:rFonts w:ascii="华文楷体" w:eastAsia="华文楷体" w:hAnsi="华文楷体" w:hint="eastAsia"/>
          <w:b/>
          <w:bCs/>
          <w:color w:val="000000" w:themeColor="text1"/>
          <w:sz w:val="24"/>
        </w:rPr>
        <w:t xml:space="preserve">对代表性论文 </w:t>
      </w:r>
      <w:r w:rsidR="00E423C7" w:rsidRPr="00463D3C">
        <w:rPr>
          <w:rFonts w:ascii="华文楷体" w:eastAsia="华文楷体" w:hAnsi="华文楷体"/>
          <w:b/>
          <w:bCs/>
          <w:color w:val="000000" w:themeColor="text1"/>
          <w:sz w:val="24"/>
        </w:rPr>
        <w:t>6</w:t>
      </w:r>
      <w:r w:rsidR="004B0937" w:rsidRPr="00463D3C">
        <w:rPr>
          <w:rFonts w:ascii="华文楷体" w:eastAsia="华文楷体" w:hAnsi="华文楷体" w:hint="eastAsia"/>
          <w:b/>
          <w:bCs/>
          <w:color w:val="000000" w:themeColor="text1"/>
          <w:sz w:val="24"/>
        </w:rPr>
        <w:t xml:space="preserve"> (</w:t>
      </w:r>
      <w:r w:rsidR="004B0937" w:rsidRPr="00463D3C">
        <w:rPr>
          <w:rFonts w:ascii="华文楷体" w:eastAsia="华文楷体" w:hAnsi="华文楷体"/>
          <w:b/>
          <w:bCs/>
          <w:color w:val="000000" w:themeColor="text1"/>
          <w:sz w:val="24"/>
        </w:rPr>
        <w:t>Energy Conversion and Management</w:t>
      </w:r>
      <w:r w:rsidR="004B0937" w:rsidRPr="00463D3C">
        <w:rPr>
          <w:rFonts w:ascii="华文楷体" w:eastAsia="华文楷体" w:hAnsi="华文楷体" w:hint="eastAsia"/>
          <w:b/>
          <w:bCs/>
          <w:color w:val="000000" w:themeColor="text1"/>
          <w:sz w:val="24"/>
        </w:rPr>
        <w:t xml:space="preserve">, </w:t>
      </w:r>
      <w:r w:rsidR="004B0937" w:rsidRPr="00463D3C">
        <w:rPr>
          <w:rFonts w:ascii="华文楷体" w:eastAsia="华文楷体" w:hAnsi="华文楷体"/>
          <w:b/>
          <w:bCs/>
          <w:color w:val="000000" w:themeColor="text1"/>
          <w:sz w:val="24"/>
        </w:rPr>
        <w:t>2022</w:t>
      </w:r>
      <w:r w:rsidR="004B0937" w:rsidRPr="00463D3C">
        <w:rPr>
          <w:rFonts w:ascii="华文楷体" w:eastAsia="华文楷体" w:hAnsi="华文楷体" w:hint="eastAsia"/>
          <w:b/>
          <w:bCs/>
          <w:color w:val="000000" w:themeColor="text1"/>
          <w:sz w:val="24"/>
        </w:rPr>
        <w:t xml:space="preserve">, </w:t>
      </w:r>
      <w:r w:rsidR="004B0937" w:rsidRPr="00463D3C">
        <w:rPr>
          <w:rFonts w:ascii="华文楷体" w:eastAsia="华文楷体" w:hAnsi="华文楷体"/>
          <w:b/>
          <w:bCs/>
          <w:color w:val="000000" w:themeColor="text1"/>
          <w:sz w:val="24"/>
        </w:rPr>
        <w:t>183, 791-802</w:t>
      </w:r>
      <w:r w:rsidR="004B0937" w:rsidRPr="00463D3C">
        <w:rPr>
          <w:rFonts w:ascii="华文楷体" w:eastAsia="华文楷体" w:hAnsi="华文楷体" w:hint="eastAsia"/>
          <w:b/>
          <w:bCs/>
          <w:color w:val="000000" w:themeColor="text1"/>
          <w:sz w:val="24"/>
        </w:rPr>
        <w:t>)的评价：</w:t>
      </w:r>
    </w:p>
    <w:p w14:paraId="07F200C9" w14:textId="5D5AAAE7" w:rsidR="00CE318F" w:rsidRPr="00463D3C" w:rsidRDefault="00AE2147" w:rsidP="00CC783B">
      <w:pPr>
        <w:spacing w:line="348" w:lineRule="auto"/>
        <w:ind w:firstLineChars="200" w:firstLine="480"/>
        <w:rPr>
          <w:bCs/>
          <w:color w:val="000000" w:themeColor="text1"/>
          <w:sz w:val="24"/>
        </w:rPr>
      </w:pPr>
      <w:r w:rsidRPr="00463D3C">
        <w:rPr>
          <w:rFonts w:hint="eastAsia"/>
          <w:bCs/>
          <w:color w:val="000000" w:themeColor="text1"/>
          <w:sz w:val="24"/>
        </w:rPr>
        <w:t>目前被</w:t>
      </w:r>
      <w:r w:rsidRPr="00463D3C">
        <w:rPr>
          <w:rFonts w:hint="eastAsia"/>
          <w:bCs/>
          <w:color w:val="000000" w:themeColor="text1"/>
          <w:sz w:val="24"/>
        </w:rPr>
        <w:t>SCI</w:t>
      </w:r>
      <w:r w:rsidRPr="00463D3C">
        <w:rPr>
          <w:rFonts w:hint="eastAsia"/>
          <w:bCs/>
          <w:color w:val="000000" w:themeColor="text1"/>
          <w:sz w:val="24"/>
        </w:rPr>
        <w:t>他引</w:t>
      </w:r>
      <w:r w:rsidRPr="00463D3C">
        <w:rPr>
          <w:rFonts w:hint="eastAsia"/>
          <w:bCs/>
          <w:color w:val="000000" w:themeColor="text1"/>
          <w:sz w:val="24"/>
        </w:rPr>
        <w:t>31</w:t>
      </w:r>
      <w:r w:rsidRPr="00463D3C">
        <w:rPr>
          <w:rFonts w:hint="eastAsia"/>
          <w:bCs/>
          <w:color w:val="000000" w:themeColor="text1"/>
          <w:sz w:val="24"/>
        </w:rPr>
        <w:t>次。国际知名期刊</w:t>
      </w:r>
      <w:r w:rsidRPr="00463D3C">
        <w:rPr>
          <w:rFonts w:hint="eastAsia"/>
          <w:bCs/>
          <w:color w:val="000000" w:themeColor="text1"/>
          <w:sz w:val="24"/>
        </w:rPr>
        <w:t>Renewable and Sustainable Energy Reviews (</w:t>
      </w:r>
      <w:r w:rsidRPr="00463D3C">
        <w:rPr>
          <w:rFonts w:hint="eastAsia"/>
          <w:bCs/>
          <w:color w:val="000000" w:themeColor="text1"/>
          <w:sz w:val="24"/>
        </w:rPr>
        <w:t>影响因子</w:t>
      </w:r>
      <w:r w:rsidRPr="00463D3C">
        <w:rPr>
          <w:rFonts w:hint="eastAsia"/>
          <w:bCs/>
          <w:color w:val="000000" w:themeColor="text1"/>
          <w:sz w:val="24"/>
        </w:rPr>
        <w:t>= 15.9) 2022</w:t>
      </w:r>
      <w:r w:rsidRPr="00463D3C">
        <w:rPr>
          <w:rFonts w:hint="eastAsia"/>
          <w:bCs/>
          <w:color w:val="000000" w:themeColor="text1"/>
          <w:sz w:val="24"/>
        </w:rPr>
        <w:t>年文章</w:t>
      </w:r>
      <w:r w:rsidRPr="00463D3C">
        <w:rPr>
          <w:rFonts w:hint="eastAsia"/>
          <w:bCs/>
          <w:color w:val="000000" w:themeColor="text1"/>
          <w:sz w:val="24"/>
        </w:rPr>
        <w:t xml:space="preserve">(2021, 140, 110751) </w:t>
      </w:r>
      <w:r w:rsidRPr="00463D3C">
        <w:rPr>
          <w:rFonts w:hint="eastAsia"/>
          <w:bCs/>
          <w:color w:val="000000" w:themeColor="text1"/>
          <w:sz w:val="24"/>
        </w:rPr>
        <w:t>、</w:t>
      </w:r>
      <w:r w:rsidRPr="00463D3C">
        <w:rPr>
          <w:rFonts w:hint="eastAsia"/>
          <w:bCs/>
          <w:color w:val="000000" w:themeColor="text1"/>
          <w:sz w:val="24"/>
        </w:rPr>
        <w:t>Sustainable Cities and Society</w:t>
      </w:r>
      <w:r w:rsidRPr="00463D3C">
        <w:rPr>
          <w:rFonts w:hint="eastAsia"/>
          <w:bCs/>
          <w:color w:val="000000" w:themeColor="text1"/>
          <w:sz w:val="24"/>
        </w:rPr>
        <w:t>（影响因子</w:t>
      </w:r>
      <w:r w:rsidRPr="00463D3C">
        <w:rPr>
          <w:rFonts w:hint="eastAsia"/>
          <w:bCs/>
          <w:color w:val="000000" w:themeColor="text1"/>
          <w:sz w:val="24"/>
        </w:rPr>
        <w:t>= 11.7</w:t>
      </w:r>
      <w:r w:rsidRPr="00463D3C">
        <w:rPr>
          <w:rFonts w:hint="eastAsia"/>
          <w:bCs/>
          <w:color w:val="000000" w:themeColor="text1"/>
          <w:sz w:val="24"/>
        </w:rPr>
        <w:t>）</w:t>
      </w:r>
      <w:r w:rsidRPr="00463D3C">
        <w:rPr>
          <w:rFonts w:hint="eastAsia"/>
          <w:bCs/>
          <w:color w:val="000000" w:themeColor="text1"/>
          <w:sz w:val="24"/>
        </w:rPr>
        <w:t>2022</w:t>
      </w:r>
      <w:r w:rsidRPr="00463D3C">
        <w:rPr>
          <w:rFonts w:hint="eastAsia"/>
          <w:bCs/>
          <w:color w:val="000000" w:themeColor="text1"/>
          <w:sz w:val="24"/>
        </w:rPr>
        <w:t>年文章</w:t>
      </w:r>
      <w:r w:rsidRPr="00463D3C">
        <w:rPr>
          <w:rFonts w:hint="eastAsia"/>
          <w:bCs/>
          <w:color w:val="000000" w:themeColor="text1"/>
          <w:sz w:val="24"/>
        </w:rPr>
        <w:t xml:space="preserve">(2022, 79, 103690) </w:t>
      </w:r>
      <w:r w:rsidRPr="00463D3C">
        <w:rPr>
          <w:rFonts w:hint="eastAsia"/>
          <w:bCs/>
          <w:color w:val="000000" w:themeColor="text1"/>
          <w:sz w:val="24"/>
        </w:rPr>
        <w:t>、高水平期刊</w:t>
      </w:r>
      <w:r w:rsidRPr="00463D3C">
        <w:rPr>
          <w:rFonts w:hint="eastAsia"/>
          <w:bCs/>
          <w:color w:val="000000" w:themeColor="text1"/>
          <w:sz w:val="24"/>
        </w:rPr>
        <w:t>Applied Energy (</w:t>
      </w:r>
      <w:r w:rsidRPr="00463D3C">
        <w:rPr>
          <w:rFonts w:hint="eastAsia"/>
          <w:bCs/>
          <w:color w:val="000000" w:themeColor="text1"/>
          <w:sz w:val="24"/>
        </w:rPr>
        <w:t>影响因子</w:t>
      </w:r>
      <w:r w:rsidRPr="00463D3C">
        <w:rPr>
          <w:rFonts w:hint="eastAsia"/>
          <w:bCs/>
          <w:color w:val="000000" w:themeColor="text1"/>
          <w:sz w:val="24"/>
        </w:rPr>
        <w:t>=11.2) 2021</w:t>
      </w:r>
      <w:r w:rsidRPr="00463D3C">
        <w:rPr>
          <w:rFonts w:hint="eastAsia"/>
          <w:bCs/>
          <w:color w:val="000000" w:themeColor="text1"/>
          <w:sz w:val="24"/>
        </w:rPr>
        <w:t>年文章</w:t>
      </w:r>
      <w:r w:rsidRPr="00463D3C">
        <w:rPr>
          <w:rFonts w:hint="eastAsia"/>
          <w:bCs/>
          <w:color w:val="000000" w:themeColor="text1"/>
          <w:sz w:val="24"/>
        </w:rPr>
        <w:t>(2021, 301,  117467)</w:t>
      </w:r>
      <w:r w:rsidRPr="00463D3C">
        <w:rPr>
          <w:rFonts w:hint="eastAsia"/>
          <w:bCs/>
          <w:color w:val="000000" w:themeColor="text1"/>
          <w:sz w:val="24"/>
        </w:rPr>
        <w:t>、</w:t>
      </w:r>
      <w:r w:rsidRPr="00463D3C">
        <w:rPr>
          <w:rFonts w:hint="eastAsia"/>
          <w:bCs/>
          <w:color w:val="000000" w:themeColor="text1"/>
          <w:sz w:val="24"/>
        </w:rPr>
        <w:t xml:space="preserve">(2023,331, 120471) </w:t>
      </w:r>
      <w:r w:rsidRPr="00463D3C">
        <w:rPr>
          <w:rFonts w:hint="eastAsia"/>
          <w:bCs/>
          <w:color w:val="000000" w:themeColor="text1"/>
          <w:sz w:val="24"/>
        </w:rPr>
        <w:t>均引用了本工作。</w:t>
      </w:r>
      <w:r w:rsidR="00337B61" w:rsidRPr="00463D3C">
        <w:rPr>
          <w:rFonts w:hint="eastAsia"/>
          <w:bCs/>
          <w:color w:val="000000" w:themeColor="text1"/>
          <w:sz w:val="24"/>
        </w:rPr>
        <w:t>高水平期刊</w:t>
      </w:r>
      <w:r w:rsidR="00337B61" w:rsidRPr="00463D3C">
        <w:rPr>
          <w:rFonts w:hint="eastAsia"/>
          <w:bCs/>
          <w:color w:val="000000" w:themeColor="text1"/>
          <w:sz w:val="24"/>
        </w:rPr>
        <w:t>Energy and Buildings</w:t>
      </w:r>
      <w:r w:rsidR="00337B61" w:rsidRPr="00463D3C">
        <w:rPr>
          <w:rFonts w:hint="eastAsia"/>
          <w:bCs/>
          <w:color w:val="000000" w:themeColor="text1"/>
          <w:sz w:val="24"/>
        </w:rPr>
        <w:t>（影响因子</w:t>
      </w:r>
      <w:r w:rsidR="00337B61" w:rsidRPr="00463D3C">
        <w:rPr>
          <w:rFonts w:hint="eastAsia"/>
          <w:bCs/>
          <w:color w:val="000000" w:themeColor="text1"/>
          <w:sz w:val="24"/>
        </w:rPr>
        <w:t>= 6.7</w:t>
      </w:r>
      <w:r w:rsidR="00337B61" w:rsidRPr="00463D3C">
        <w:rPr>
          <w:rFonts w:hint="eastAsia"/>
          <w:bCs/>
          <w:color w:val="000000" w:themeColor="text1"/>
          <w:sz w:val="24"/>
        </w:rPr>
        <w:t>）</w:t>
      </w:r>
      <w:r w:rsidR="00337B61" w:rsidRPr="00463D3C">
        <w:rPr>
          <w:rFonts w:hint="eastAsia"/>
          <w:bCs/>
          <w:color w:val="000000" w:themeColor="text1"/>
          <w:sz w:val="24"/>
        </w:rPr>
        <w:t>2023</w:t>
      </w:r>
      <w:r w:rsidR="00337B61" w:rsidRPr="00463D3C">
        <w:rPr>
          <w:rFonts w:hint="eastAsia"/>
          <w:bCs/>
          <w:color w:val="000000" w:themeColor="text1"/>
          <w:sz w:val="24"/>
        </w:rPr>
        <w:t>年文章</w:t>
      </w:r>
      <w:r w:rsidR="00337B61" w:rsidRPr="00463D3C">
        <w:rPr>
          <w:rFonts w:hint="eastAsia"/>
          <w:bCs/>
          <w:color w:val="000000" w:themeColor="text1"/>
          <w:sz w:val="24"/>
        </w:rPr>
        <w:t xml:space="preserve">(2023, </w:t>
      </w:r>
      <w:r w:rsidR="00337B61" w:rsidRPr="00463D3C">
        <w:rPr>
          <w:bCs/>
          <w:color w:val="000000" w:themeColor="text1"/>
          <w:sz w:val="24"/>
        </w:rPr>
        <w:t>258</w:t>
      </w:r>
      <w:r w:rsidR="00337B61" w:rsidRPr="00463D3C">
        <w:rPr>
          <w:rFonts w:hint="eastAsia"/>
          <w:bCs/>
          <w:color w:val="000000" w:themeColor="text1"/>
          <w:sz w:val="24"/>
        </w:rPr>
        <w:t xml:space="preserve">, </w:t>
      </w:r>
      <w:r w:rsidR="00337B61" w:rsidRPr="00463D3C">
        <w:rPr>
          <w:bCs/>
          <w:color w:val="000000" w:themeColor="text1"/>
          <w:sz w:val="24"/>
        </w:rPr>
        <w:t>111824</w:t>
      </w:r>
      <w:r w:rsidR="00337B61" w:rsidRPr="00463D3C">
        <w:rPr>
          <w:rFonts w:hint="eastAsia"/>
          <w:bCs/>
          <w:color w:val="000000" w:themeColor="text1"/>
          <w:sz w:val="24"/>
        </w:rPr>
        <w:t>)</w:t>
      </w:r>
      <w:r w:rsidR="00337B61" w:rsidRPr="00463D3C">
        <w:rPr>
          <w:rFonts w:hint="eastAsia"/>
          <w:bCs/>
          <w:color w:val="000000" w:themeColor="text1"/>
          <w:sz w:val="24"/>
        </w:rPr>
        <w:t>肯定了研究团队的工作：“</w:t>
      </w:r>
      <w:r w:rsidR="00337B61" w:rsidRPr="00463D3C">
        <w:rPr>
          <w:bCs/>
          <w:color w:val="000000" w:themeColor="text1"/>
          <w:sz w:val="24"/>
        </w:rPr>
        <w:t>30 % reduction in energy consumption over 3 days when PCM wallboard is used</w:t>
      </w:r>
      <w:r w:rsidR="00337B61" w:rsidRPr="00463D3C">
        <w:rPr>
          <w:rFonts w:hint="eastAsia"/>
          <w:bCs/>
          <w:color w:val="000000" w:themeColor="text1"/>
          <w:sz w:val="24"/>
        </w:rPr>
        <w:t>.</w:t>
      </w:r>
      <w:r w:rsidR="00337B61" w:rsidRPr="00463D3C">
        <w:rPr>
          <w:bCs/>
          <w:color w:val="000000" w:themeColor="text1"/>
          <w:sz w:val="24"/>
        </w:rPr>
        <w:t>”</w:t>
      </w:r>
      <w:r w:rsidR="00337B61" w:rsidRPr="00463D3C">
        <w:rPr>
          <w:rFonts w:hint="eastAsia"/>
          <w:bCs/>
          <w:color w:val="000000" w:themeColor="text1"/>
          <w:sz w:val="24"/>
        </w:rPr>
        <w:t>。</w:t>
      </w:r>
    </w:p>
    <w:p w14:paraId="2CD86B02" w14:textId="4D09B239" w:rsidR="004B0937" w:rsidRPr="00463D3C" w:rsidRDefault="003C2FA2" w:rsidP="00CC783B">
      <w:pPr>
        <w:spacing w:line="348" w:lineRule="auto"/>
        <w:ind w:firstLineChars="200" w:firstLine="480"/>
        <w:rPr>
          <w:rFonts w:ascii="华文楷体" w:eastAsia="华文楷体" w:hAnsi="华文楷体"/>
          <w:b/>
          <w:bCs/>
          <w:color w:val="000000" w:themeColor="text1"/>
          <w:sz w:val="24"/>
        </w:rPr>
      </w:pPr>
      <w:r w:rsidRPr="00463D3C">
        <w:rPr>
          <w:rFonts w:ascii="华文楷体" w:eastAsia="华文楷体" w:hAnsi="华文楷体"/>
          <w:b/>
          <w:bCs/>
          <w:color w:val="000000" w:themeColor="text1"/>
          <w:sz w:val="24"/>
        </w:rPr>
        <w:t>7</w:t>
      </w:r>
      <w:r w:rsidR="005626B8">
        <w:rPr>
          <w:rFonts w:ascii="华文楷体" w:eastAsia="华文楷体" w:hAnsi="华文楷体" w:hint="eastAsia"/>
          <w:b/>
          <w:bCs/>
          <w:color w:val="000000" w:themeColor="text1"/>
          <w:sz w:val="24"/>
        </w:rPr>
        <w:t>）</w:t>
      </w:r>
      <w:r w:rsidR="004B0937" w:rsidRPr="00463D3C">
        <w:rPr>
          <w:rFonts w:ascii="华文楷体" w:eastAsia="华文楷体" w:hAnsi="华文楷体" w:hint="eastAsia"/>
          <w:b/>
          <w:bCs/>
          <w:color w:val="000000" w:themeColor="text1"/>
          <w:sz w:val="24"/>
        </w:rPr>
        <w:t xml:space="preserve"> 对代表性论文 </w:t>
      </w:r>
      <w:r w:rsidR="00E423C7" w:rsidRPr="00463D3C">
        <w:rPr>
          <w:rFonts w:ascii="华文楷体" w:eastAsia="华文楷体" w:hAnsi="华文楷体"/>
          <w:b/>
          <w:bCs/>
          <w:color w:val="000000" w:themeColor="text1"/>
          <w:sz w:val="24"/>
        </w:rPr>
        <w:t>7</w:t>
      </w:r>
      <w:r w:rsidR="004B0937" w:rsidRPr="00463D3C">
        <w:rPr>
          <w:rFonts w:ascii="华文楷体" w:eastAsia="华文楷体" w:hAnsi="华文楷体" w:hint="eastAsia"/>
          <w:b/>
          <w:bCs/>
          <w:color w:val="000000" w:themeColor="text1"/>
          <w:sz w:val="24"/>
        </w:rPr>
        <w:t xml:space="preserve"> (</w:t>
      </w:r>
      <w:r w:rsidR="004B0937" w:rsidRPr="00463D3C">
        <w:rPr>
          <w:rFonts w:ascii="华文楷体" w:eastAsia="华文楷体" w:hAnsi="华文楷体"/>
          <w:b/>
          <w:bCs/>
          <w:color w:val="000000" w:themeColor="text1"/>
          <w:sz w:val="24"/>
        </w:rPr>
        <w:t>Energy</w:t>
      </w:r>
      <w:r w:rsidR="004B0937" w:rsidRPr="00463D3C">
        <w:rPr>
          <w:rFonts w:ascii="华文楷体" w:eastAsia="华文楷体" w:hAnsi="华文楷体" w:hint="eastAsia"/>
          <w:b/>
          <w:bCs/>
          <w:color w:val="000000" w:themeColor="text1"/>
          <w:sz w:val="24"/>
        </w:rPr>
        <w:t xml:space="preserve">, </w:t>
      </w:r>
      <w:r w:rsidR="004B0937" w:rsidRPr="00463D3C">
        <w:rPr>
          <w:rFonts w:ascii="华文楷体" w:eastAsia="华文楷体" w:hAnsi="华文楷体"/>
          <w:b/>
          <w:bCs/>
          <w:color w:val="000000" w:themeColor="text1"/>
          <w:sz w:val="24"/>
        </w:rPr>
        <w:t>2019</w:t>
      </w:r>
      <w:r w:rsidR="004B0937" w:rsidRPr="00463D3C">
        <w:rPr>
          <w:rFonts w:ascii="华文楷体" w:eastAsia="华文楷体" w:hAnsi="华文楷体" w:hint="eastAsia"/>
          <w:b/>
          <w:bCs/>
          <w:color w:val="000000" w:themeColor="text1"/>
          <w:sz w:val="24"/>
        </w:rPr>
        <w:t xml:space="preserve">, </w:t>
      </w:r>
      <w:r w:rsidR="004B0937" w:rsidRPr="00463D3C">
        <w:rPr>
          <w:rFonts w:ascii="华文楷体" w:eastAsia="华文楷体" w:hAnsi="华文楷体"/>
          <w:b/>
          <w:bCs/>
          <w:color w:val="000000" w:themeColor="text1"/>
          <w:sz w:val="24"/>
        </w:rPr>
        <w:t>167, 1031-1039</w:t>
      </w:r>
      <w:r w:rsidR="004B0937" w:rsidRPr="00463D3C">
        <w:rPr>
          <w:rFonts w:ascii="华文楷体" w:eastAsia="华文楷体" w:hAnsi="华文楷体" w:hint="eastAsia"/>
          <w:b/>
          <w:bCs/>
          <w:color w:val="000000" w:themeColor="text1"/>
          <w:sz w:val="24"/>
        </w:rPr>
        <w:t>)的评价：</w:t>
      </w:r>
    </w:p>
    <w:p w14:paraId="3ADC4F52" w14:textId="63E14498" w:rsidR="00CE318F" w:rsidRPr="00463D3C" w:rsidRDefault="00E208B1" w:rsidP="00CC783B">
      <w:pPr>
        <w:spacing w:line="348" w:lineRule="auto"/>
        <w:ind w:firstLineChars="200" w:firstLine="480"/>
        <w:rPr>
          <w:bCs/>
          <w:color w:val="000000" w:themeColor="text1"/>
          <w:sz w:val="24"/>
        </w:rPr>
      </w:pPr>
      <w:r w:rsidRPr="00463D3C">
        <w:rPr>
          <w:rFonts w:hint="eastAsia"/>
          <w:bCs/>
          <w:color w:val="000000" w:themeColor="text1"/>
          <w:sz w:val="24"/>
        </w:rPr>
        <w:t>目前被</w:t>
      </w:r>
      <w:r w:rsidRPr="00463D3C">
        <w:rPr>
          <w:rFonts w:hint="eastAsia"/>
          <w:bCs/>
          <w:color w:val="000000" w:themeColor="text1"/>
          <w:sz w:val="24"/>
        </w:rPr>
        <w:t>SCI</w:t>
      </w:r>
      <w:r w:rsidRPr="00463D3C">
        <w:rPr>
          <w:rFonts w:hint="eastAsia"/>
          <w:bCs/>
          <w:color w:val="000000" w:themeColor="text1"/>
          <w:sz w:val="24"/>
        </w:rPr>
        <w:t>他引</w:t>
      </w:r>
      <w:r w:rsidR="00550CB7">
        <w:rPr>
          <w:bCs/>
          <w:color w:val="000000" w:themeColor="text1"/>
          <w:sz w:val="24"/>
        </w:rPr>
        <w:t>83</w:t>
      </w:r>
      <w:r w:rsidRPr="00463D3C">
        <w:rPr>
          <w:rFonts w:hint="eastAsia"/>
          <w:bCs/>
          <w:color w:val="000000" w:themeColor="text1"/>
          <w:sz w:val="24"/>
        </w:rPr>
        <w:t>次。国际知名期刊</w:t>
      </w:r>
      <w:r w:rsidRPr="00463D3C">
        <w:rPr>
          <w:rFonts w:hint="eastAsia"/>
          <w:bCs/>
          <w:color w:val="000000" w:themeColor="text1"/>
          <w:sz w:val="24"/>
        </w:rPr>
        <w:t>Renewable and Sustainable Energy Reviews (</w:t>
      </w:r>
      <w:r w:rsidRPr="00463D3C">
        <w:rPr>
          <w:rFonts w:hint="eastAsia"/>
          <w:bCs/>
          <w:color w:val="000000" w:themeColor="text1"/>
          <w:sz w:val="24"/>
        </w:rPr>
        <w:t>影响因子</w:t>
      </w:r>
      <w:r w:rsidRPr="00463D3C">
        <w:rPr>
          <w:rFonts w:hint="eastAsia"/>
          <w:bCs/>
          <w:color w:val="000000" w:themeColor="text1"/>
          <w:sz w:val="24"/>
        </w:rPr>
        <w:t>= 15.9) 2022</w:t>
      </w:r>
      <w:r w:rsidRPr="00463D3C">
        <w:rPr>
          <w:rFonts w:hint="eastAsia"/>
          <w:bCs/>
          <w:color w:val="000000" w:themeColor="text1"/>
          <w:sz w:val="24"/>
        </w:rPr>
        <w:t>年文章</w:t>
      </w:r>
      <w:r w:rsidRPr="00463D3C">
        <w:rPr>
          <w:rFonts w:hint="eastAsia"/>
          <w:bCs/>
          <w:color w:val="000000" w:themeColor="text1"/>
          <w:sz w:val="24"/>
        </w:rPr>
        <w:t xml:space="preserve">(2022, 168, 112806) </w:t>
      </w:r>
      <w:r w:rsidRPr="00463D3C">
        <w:rPr>
          <w:rFonts w:hint="eastAsia"/>
          <w:bCs/>
          <w:color w:val="000000" w:themeColor="text1"/>
          <w:sz w:val="24"/>
        </w:rPr>
        <w:t>、</w:t>
      </w:r>
      <w:r w:rsidRPr="00463D3C">
        <w:rPr>
          <w:rFonts w:hint="eastAsia"/>
          <w:bCs/>
          <w:color w:val="000000" w:themeColor="text1"/>
          <w:sz w:val="24"/>
        </w:rPr>
        <w:t>Applied Energy</w:t>
      </w:r>
      <w:r w:rsidRPr="00463D3C">
        <w:rPr>
          <w:rFonts w:hint="eastAsia"/>
          <w:bCs/>
          <w:color w:val="000000" w:themeColor="text1"/>
          <w:sz w:val="24"/>
        </w:rPr>
        <w:t>（影响因子</w:t>
      </w:r>
      <w:r w:rsidRPr="00463D3C">
        <w:rPr>
          <w:rFonts w:hint="eastAsia"/>
          <w:bCs/>
          <w:color w:val="000000" w:themeColor="text1"/>
          <w:sz w:val="24"/>
        </w:rPr>
        <w:t>= 11.2</w:t>
      </w:r>
      <w:r w:rsidRPr="00463D3C">
        <w:rPr>
          <w:rFonts w:hint="eastAsia"/>
          <w:bCs/>
          <w:color w:val="000000" w:themeColor="text1"/>
          <w:sz w:val="24"/>
        </w:rPr>
        <w:t>）</w:t>
      </w:r>
      <w:r w:rsidRPr="00463D3C">
        <w:rPr>
          <w:rFonts w:hint="eastAsia"/>
          <w:bCs/>
          <w:color w:val="000000" w:themeColor="text1"/>
          <w:sz w:val="24"/>
        </w:rPr>
        <w:t>2022</w:t>
      </w:r>
      <w:r w:rsidRPr="00463D3C">
        <w:rPr>
          <w:rFonts w:hint="eastAsia"/>
          <w:bCs/>
          <w:color w:val="000000" w:themeColor="text1"/>
          <w:sz w:val="24"/>
        </w:rPr>
        <w:t>年文章</w:t>
      </w:r>
      <w:r w:rsidRPr="00463D3C">
        <w:rPr>
          <w:rFonts w:hint="eastAsia"/>
          <w:bCs/>
          <w:color w:val="000000" w:themeColor="text1"/>
          <w:sz w:val="24"/>
        </w:rPr>
        <w:t xml:space="preserve">(2022, 323, 119594) </w:t>
      </w:r>
      <w:r w:rsidRPr="00463D3C">
        <w:rPr>
          <w:rFonts w:hint="eastAsia"/>
          <w:bCs/>
          <w:color w:val="000000" w:themeColor="text1"/>
          <w:sz w:val="24"/>
        </w:rPr>
        <w:t>、（</w:t>
      </w:r>
      <w:r w:rsidRPr="00463D3C">
        <w:rPr>
          <w:rFonts w:hint="eastAsia"/>
          <w:bCs/>
          <w:color w:val="000000" w:themeColor="text1"/>
          <w:sz w:val="24"/>
        </w:rPr>
        <w:t>2022,321</w:t>
      </w:r>
      <w:r w:rsidRPr="00463D3C">
        <w:rPr>
          <w:rFonts w:hint="eastAsia"/>
          <w:bCs/>
          <w:color w:val="000000" w:themeColor="text1"/>
          <w:sz w:val="24"/>
        </w:rPr>
        <w:t>，</w:t>
      </w:r>
      <w:r w:rsidRPr="00463D3C">
        <w:rPr>
          <w:rFonts w:hint="eastAsia"/>
          <w:bCs/>
          <w:color w:val="000000" w:themeColor="text1"/>
          <w:sz w:val="24"/>
        </w:rPr>
        <w:t>119347</w:t>
      </w:r>
      <w:r w:rsidRPr="00463D3C">
        <w:rPr>
          <w:rFonts w:hint="eastAsia"/>
          <w:bCs/>
          <w:color w:val="000000" w:themeColor="text1"/>
          <w:sz w:val="24"/>
        </w:rPr>
        <w:t>）、高水平期刊</w:t>
      </w:r>
      <w:r w:rsidRPr="00463D3C">
        <w:rPr>
          <w:rFonts w:hint="eastAsia"/>
          <w:bCs/>
          <w:color w:val="000000" w:themeColor="text1"/>
          <w:sz w:val="24"/>
        </w:rPr>
        <w:t>Sustainable Cities and Society (</w:t>
      </w:r>
      <w:r w:rsidRPr="00463D3C">
        <w:rPr>
          <w:rFonts w:hint="eastAsia"/>
          <w:bCs/>
          <w:color w:val="000000" w:themeColor="text1"/>
          <w:sz w:val="24"/>
        </w:rPr>
        <w:t>影响因子</w:t>
      </w:r>
      <w:r w:rsidRPr="00463D3C">
        <w:rPr>
          <w:rFonts w:hint="eastAsia"/>
          <w:bCs/>
          <w:color w:val="000000" w:themeColor="text1"/>
          <w:sz w:val="24"/>
        </w:rPr>
        <w:t>=11.7) 2020</w:t>
      </w:r>
      <w:r w:rsidRPr="00463D3C">
        <w:rPr>
          <w:rFonts w:hint="eastAsia"/>
          <w:bCs/>
          <w:color w:val="000000" w:themeColor="text1"/>
          <w:sz w:val="24"/>
        </w:rPr>
        <w:t>年文章</w:t>
      </w:r>
      <w:r w:rsidRPr="00463D3C">
        <w:rPr>
          <w:rFonts w:hint="eastAsia"/>
          <w:bCs/>
          <w:color w:val="000000" w:themeColor="text1"/>
          <w:sz w:val="24"/>
        </w:rPr>
        <w:t>(2020, 53,  101884)</w:t>
      </w:r>
      <w:r w:rsidRPr="00463D3C">
        <w:rPr>
          <w:rFonts w:hint="eastAsia"/>
          <w:bCs/>
          <w:color w:val="000000" w:themeColor="text1"/>
          <w:sz w:val="24"/>
        </w:rPr>
        <w:t>均引用了本工作。</w:t>
      </w:r>
      <w:r w:rsidR="008A6819" w:rsidRPr="00463D3C">
        <w:rPr>
          <w:rFonts w:hint="eastAsia"/>
          <w:bCs/>
          <w:color w:val="000000" w:themeColor="text1"/>
          <w:sz w:val="24"/>
        </w:rPr>
        <w:t>高水平期刊</w:t>
      </w:r>
      <w:r w:rsidR="00711B37" w:rsidRPr="00463D3C">
        <w:rPr>
          <w:rFonts w:hint="eastAsia"/>
          <w:bCs/>
          <w:color w:val="000000" w:themeColor="text1"/>
          <w:sz w:val="24"/>
        </w:rPr>
        <w:t>Aggregate</w:t>
      </w:r>
      <w:r w:rsidR="008A6819" w:rsidRPr="00463D3C">
        <w:rPr>
          <w:rFonts w:hint="eastAsia"/>
          <w:bCs/>
          <w:color w:val="000000" w:themeColor="text1"/>
          <w:sz w:val="24"/>
        </w:rPr>
        <w:t>(</w:t>
      </w:r>
      <w:r w:rsidR="008A6819" w:rsidRPr="00463D3C">
        <w:rPr>
          <w:rFonts w:hint="eastAsia"/>
          <w:bCs/>
          <w:color w:val="000000" w:themeColor="text1"/>
          <w:sz w:val="24"/>
        </w:rPr>
        <w:t>影响因子</w:t>
      </w:r>
      <w:r w:rsidR="008A6819" w:rsidRPr="00463D3C">
        <w:rPr>
          <w:rFonts w:hint="eastAsia"/>
          <w:bCs/>
          <w:color w:val="000000" w:themeColor="text1"/>
          <w:sz w:val="24"/>
        </w:rPr>
        <w:t>=</w:t>
      </w:r>
      <w:r w:rsidR="008A6819" w:rsidRPr="00463D3C">
        <w:rPr>
          <w:bCs/>
          <w:color w:val="000000" w:themeColor="text1"/>
          <w:sz w:val="24"/>
        </w:rPr>
        <w:t>18.8</w:t>
      </w:r>
      <w:r w:rsidR="008A6819" w:rsidRPr="00463D3C">
        <w:rPr>
          <w:rFonts w:hint="eastAsia"/>
          <w:bCs/>
          <w:color w:val="000000" w:themeColor="text1"/>
          <w:sz w:val="24"/>
        </w:rPr>
        <w:t xml:space="preserve">) </w:t>
      </w:r>
      <w:r w:rsidR="008A6819" w:rsidRPr="00463D3C">
        <w:rPr>
          <w:bCs/>
          <w:color w:val="000000" w:themeColor="text1"/>
          <w:sz w:val="24"/>
        </w:rPr>
        <w:t>2023</w:t>
      </w:r>
      <w:r w:rsidR="008A6819" w:rsidRPr="00463D3C">
        <w:rPr>
          <w:rFonts w:hint="eastAsia"/>
          <w:bCs/>
          <w:color w:val="000000" w:themeColor="text1"/>
          <w:sz w:val="24"/>
        </w:rPr>
        <w:t>年文章</w:t>
      </w:r>
      <w:r w:rsidR="008A6819" w:rsidRPr="00463D3C">
        <w:rPr>
          <w:rFonts w:hint="eastAsia"/>
          <w:bCs/>
          <w:color w:val="000000" w:themeColor="text1"/>
          <w:sz w:val="24"/>
        </w:rPr>
        <w:t>(20</w:t>
      </w:r>
      <w:r w:rsidR="008A6819" w:rsidRPr="00463D3C">
        <w:rPr>
          <w:bCs/>
          <w:color w:val="000000" w:themeColor="text1"/>
          <w:sz w:val="24"/>
        </w:rPr>
        <w:t>23</w:t>
      </w:r>
      <w:r w:rsidR="008A6819" w:rsidRPr="00463D3C">
        <w:rPr>
          <w:rFonts w:hint="eastAsia"/>
          <w:bCs/>
          <w:color w:val="000000" w:themeColor="text1"/>
          <w:sz w:val="24"/>
        </w:rPr>
        <w:t xml:space="preserve">, 24, </w:t>
      </w:r>
      <w:r w:rsidR="00711B37" w:rsidRPr="00463D3C">
        <w:rPr>
          <w:bCs/>
          <w:color w:val="000000" w:themeColor="text1"/>
          <w:sz w:val="24"/>
        </w:rPr>
        <w:t>10</w:t>
      </w:r>
      <w:r w:rsidR="008A6819" w:rsidRPr="00463D3C">
        <w:rPr>
          <w:rFonts w:hint="eastAsia"/>
          <w:bCs/>
          <w:color w:val="000000" w:themeColor="text1"/>
          <w:sz w:val="24"/>
        </w:rPr>
        <w:t>)</w:t>
      </w:r>
      <w:r w:rsidR="008A6819" w:rsidRPr="00463D3C">
        <w:rPr>
          <w:rFonts w:hint="eastAsia"/>
          <w:bCs/>
          <w:color w:val="000000" w:themeColor="text1"/>
          <w:sz w:val="24"/>
        </w:rPr>
        <w:t>肯定了研究团队的工作：“</w:t>
      </w:r>
      <w:r w:rsidR="00711B37" w:rsidRPr="00463D3C">
        <w:rPr>
          <w:bCs/>
          <w:color w:val="000000" w:themeColor="text1"/>
          <w:sz w:val="24"/>
        </w:rPr>
        <w:t>In addition,</w:t>
      </w:r>
      <w:r w:rsidR="00711B37" w:rsidRPr="00463D3C">
        <w:rPr>
          <w:rFonts w:hint="eastAsia"/>
          <w:bCs/>
          <w:color w:val="000000" w:themeColor="text1"/>
          <w:sz w:val="24"/>
        </w:rPr>
        <w:t xml:space="preserve"> </w:t>
      </w:r>
      <w:r w:rsidR="00711B37" w:rsidRPr="00463D3C">
        <w:rPr>
          <w:bCs/>
          <w:color w:val="000000" w:themeColor="text1"/>
          <w:sz w:val="24"/>
        </w:rPr>
        <w:t>MOFs composed of nitrogen-containing organic ligands</w:t>
      </w:r>
      <w:r w:rsidR="00711B37" w:rsidRPr="00463D3C">
        <w:rPr>
          <w:rFonts w:hint="eastAsia"/>
          <w:bCs/>
          <w:color w:val="000000" w:themeColor="text1"/>
          <w:sz w:val="24"/>
        </w:rPr>
        <w:t xml:space="preserve"> </w:t>
      </w:r>
      <w:r w:rsidR="00711B37" w:rsidRPr="00463D3C">
        <w:rPr>
          <w:bCs/>
          <w:color w:val="000000" w:themeColor="text1"/>
          <w:sz w:val="24"/>
        </w:rPr>
        <w:t>such as methylimidazole can generate nitrogen-doped carbon</w:t>
      </w:r>
      <w:r w:rsidR="00711B37" w:rsidRPr="00463D3C">
        <w:rPr>
          <w:rFonts w:hint="eastAsia"/>
          <w:bCs/>
          <w:color w:val="000000" w:themeColor="text1"/>
          <w:sz w:val="24"/>
        </w:rPr>
        <w:t xml:space="preserve"> </w:t>
      </w:r>
      <w:r w:rsidR="00711B37" w:rsidRPr="00463D3C">
        <w:rPr>
          <w:bCs/>
          <w:color w:val="000000" w:themeColor="text1"/>
          <w:sz w:val="24"/>
        </w:rPr>
        <w:t>nanomaterials after pyrolysis, resulting in higher thermal</w:t>
      </w:r>
      <w:r w:rsidR="00711B37" w:rsidRPr="00463D3C">
        <w:rPr>
          <w:rFonts w:hint="eastAsia"/>
          <w:bCs/>
          <w:color w:val="000000" w:themeColor="text1"/>
          <w:sz w:val="24"/>
        </w:rPr>
        <w:t xml:space="preserve"> </w:t>
      </w:r>
      <w:r w:rsidR="00711B37" w:rsidRPr="00463D3C">
        <w:rPr>
          <w:bCs/>
          <w:color w:val="000000" w:themeColor="text1"/>
          <w:sz w:val="24"/>
        </w:rPr>
        <w:t>conductivity.”</w:t>
      </w:r>
      <w:r w:rsidR="00711B37" w:rsidRPr="00463D3C">
        <w:rPr>
          <w:rFonts w:hint="eastAsia"/>
          <w:bCs/>
          <w:color w:val="000000" w:themeColor="text1"/>
          <w:sz w:val="24"/>
        </w:rPr>
        <w:t>。</w:t>
      </w:r>
    </w:p>
    <w:p w14:paraId="156AE7E6" w14:textId="108C90A2" w:rsidR="004B0937" w:rsidRPr="00463D3C" w:rsidRDefault="003C2FA2" w:rsidP="00CC783B">
      <w:pPr>
        <w:spacing w:line="348" w:lineRule="auto"/>
        <w:ind w:firstLineChars="200" w:firstLine="480"/>
        <w:rPr>
          <w:rFonts w:ascii="华文楷体" w:eastAsia="华文楷体" w:hAnsi="华文楷体"/>
          <w:b/>
          <w:bCs/>
          <w:color w:val="000000" w:themeColor="text1"/>
          <w:sz w:val="24"/>
        </w:rPr>
      </w:pPr>
      <w:r w:rsidRPr="00463D3C">
        <w:rPr>
          <w:rFonts w:ascii="华文楷体" w:eastAsia="华文楷体" w:hAnsi="华文楷体"/>
          <w:b/>
          <w:bCs/>
          <w:color w:val="000000" w:themeColor="text1"/>
          <w:sz w:val="24"/>
        </w:rPr>
        <w:t>8</w:t>
      </w:r>
      <w:r w:rsidR="005626B8">
        <w:rPr>
          <w:rFonts w:ascii="华文楷体" w:eastAsia="华文楷体" w:hAnsi="华文楷体" w:hint="eastAsia"/>
          <w:b/>
          <w:bCs/>
          <w:color w:val="000000" w:themeColor="text1"/>
          <w:sz w:val="24"/>
        </w:rPr>
        <w:t>）</w:t>
      </w:r>
      <w:r w:rsidR="004B0937" w:rsidRPr="00463D3C">
        <w:rPr>
          <w:rFonts w:ascii="华文楷体" w:eastAsia="华文楷体" w:hAnsi="华文楷体" w:hint="eastAsia"/>
          <w:b/>
          <w:bCs/>
          <w:color w:val="000000" w:themeColor="text1"/>
          <w:sz w:val="24"/>
        </w:rPr>
        <w:t>对代表性论文</w:t>
      </w:r>
      <w:r w:rsidR="00E423C7" w:rsidRPr="00463D3C">
        <w:rPr>
          <w:rFonts w:ascii="华文楷体" w:eastAsia="华文楷体" w:hAnsi="华文楷体"/>
          <w:b/>
          <w:bCs/>
          <w:color w:val="000000" w:themeColor="text1"/>
          <w:sz w:val="24"/>
        </w:rPr>
        <w:t>8</w:t>
      </w:r>
      <w:r w:rsidR="004B0937" w:rsidRPr="00463D3C">
        <w:rPr>
          <w:rFonts w:ascii="华文楷体" w:eastAsia="华文楷体" w:hAnsi="华文楷体" w:hint="eastAsia"/>
          <w:b/>
          <w:bCs/>
          <w:color w:val="000000" w:themeColor="text1"/>
          <w:sz w:val="24"/>
        </w:rPr>
        <w:t xml:space="preserve"> (</w:t>
      </w:r>
      <w:r w:rsidR="004B0937" w:rsidRPr="00463D3C">
        <w:rPr>
          <w:rFonts w:ascii="华文楷体" w:eastAsia="华文楷体" w:hAnsi="华文楷体"/>
          <w:b/>
          <w:bCs/>
          <w:color w:val="000000" w:themeColor="text1"/>
          <w:sz w:val="24"/>
        </w:rPr>
        <w:t>Journal of Materials Chemistry A</w:t>
      </w:r>
      <w:r w:rsidR="004B0937" w:rsidRPr="00463D3C">
        <w:rPr>
          <w:rFonts w:ascii="华文楷体" w:eastAsia="华文楷体" w:hAnsi="华文楷体" w:hint="eastAsia"/>
          <w:b/>
          <w:bCs/>
          <w:color w:val="000000" w:themeColor="text1"/>
          <w:sz w:val="24"/>
        </w:rPr>
        <w:t xml:space="preserve">, </w:t>
      </w:r>
      <w:r w:rsidR="004B0937" w:rsidRPr="00463D3C">
        <w:rPr>
          <w:rFonts w:ascii="华文楷体" w:eastAsia="华文楷体" w:hAnsi="华文楷体"/>
          <w:b/>
          <w:bCs/>
          <w:color w:val="000000" w:themeColor="text1"/>
          <w:sz w:val="24"/>
        </w:rPr>
        <w:t>2016</w:t>
      </w:r>
      <w:r w:rsidR="004B0937" w:rsidRPr="00463D3C">
        <w:rPr>
          <w:rFonts w:ascii="华文楷体" w:eastAsia="华文楷体" w:hAnsi="华文楷体" w:hint="eastAsia"/>
          <w:b/>
          <w:bCs/>
          <w:color w:val="000000" w:themeColor="text1"/>
          <w:sz w:val="24"/>
        </w:rPr>
        <w:t xml:space="preserve">, </w:t>
      </w:r>
      <w:r w:rsidR="004B0937" w:rsidRPr="00463D3C">
        <w:rPr>
          <w:rFonts w:ascii="华文楷体" w:eastAsia="华文楷体" w:hAnsi="华文楷体"/>
          <w:b/>
          <w:bCs/>
          <w:color w:val="000000" w:themeColor="text1"/>
          <w:sz w:val="24"/>
        </w:rPr>
        <w:t>4, 18134-18143</w:t>
      </w:r>
      <w:r w:rsidR="004B0937" w:rsidRPr="00463D3C">
        <w:rPr>
          <w:rFonts w:ascii="华文楷体" w:eastAsia="华文楷体" w:hAnsi="华文楷体" w:hint="eastAsia"/>
          <w:b/>
          <w:bCs/>
          <w:color w:val="000000" w:themeColor="text1"/>
          <w:sz w:val="24"/>
        </w:rPr>
        <w:t>)的评价：</w:t>
      </w:r>
    </w:p>
    <w:p w14:paraId="7360B95E" w14:textId="1CCC6193" w:rsidR="003C2FA2" w:rsidRPr="002779FF" w:rsidRDefault="00F030C1" w:rsidP="00CC783B">
      <w:pPr>
        <w:spacing w:line="348" w:lineRule="auto"/>
        <w:ind w:firstLineChars="200" w:firstLine="480"/>
        <w:rPr>
          <w:bCs/>
          <w:sz w:val="24"/>
        </w:rPr>
      </w:pPr>
      <w:r w:rsidRPr="00463D3C">
        <w:rPr>
          <w:rFonts w:hint="eastAsia"/>
          <w:bCs/>
          <w:color w:val="000000" w:themeColor="text1"/>
          <w:sz w:val="24"/>
        </w:rPr>
        <w:lastRenderedPageBreak/>
        <w:t>目前被</w:t>
      </w:r>
      <w:r w:rsidRPr="00463D3C">
        <w:rPr>
          <w:rFonts w:hint="eastAsia"/>
          <w:bCs/>
          <w:color w:val="000000" w:themeColor="text1"/>
          <w:sz w:val="24"/>
        </w:rPr>
        <w:t>SCI</w:t>
      </w:r>
      <w:r w:rsidRPr="00463D3C">
        <w:rPr>
          <w:rFonts w:hint="eastAsia"/>
          <w:bCs/>
          <w:color w:val="000000" w:themeColor="text1"/>
          <w:sz w:val="24"/>
        </w:rPr>
        <w:t>他引</w:t>
      </w:r>
      <w:r w:rsidR="00550CB7">
        <w:rPr>
          <w:bCs/>
          <w:color w:val="000000" w:themeColor="text1"/>
          <w:sz w:val="24"/>
        </w:rPr>
        <w:t>58</w:t>
      </w:r>
      <w:r w:rsidRPr="00463D3C">
        <w:rPr>
          <w:rFonts w:hint="eastAsia"/>
          <w:bCs/>
          <w:color w:val="000000" w:themeColor="text1"/>
          <w:sz w:val="24"/>
        </w:rPr>
        <w:t>次。国际知名期刊</w:t>
      </w:r>
      <w:r w:rsidR="00E423C7" w:rsidRPr="00463D3C">
        <w:rPr>
          <w:bCs/>
          <w:color w:val="000000" w:themeColor="text1"/>
          <w:sz w:val="24"/>
        </w:rPr>
        <w:t>Advanced Composites and Hybrid Materials</w:t>
      </w:r>
      <w:r w:rsidRPr="00463D3C">
        <w:rPr>
          <w:rFonts w:hint="eastAsia"/>
          <w:bCs/>
          <w:color w:val="000000" w:themeColor="text1"/>
          <w:sz w:val="24"/>
        </w:rPr>
        <w:t>（影响因子</w:t>
      </w:r>
      <w:r w:rsidRPr="00463D3C">
        <w:rPr>
          <w:rFonts w:hint="eastAsia"/>
          <w:bCs/>
          <w:color w:val="000000" w:themeColor="text1"/>
          <w:sz w:val="24"/>
        </w:rPr>
        <w:t xml:space="preserve">= </w:t>
      </w:r>
      <w:r w:rsidR="00E423C7" w:rsidRPr="00463D3C">
        <w:rPr>
          <w:bCs/>
          <w:color w:val="000000" w:themeColor="text1"/>
          <w:sz w:val="24"/>
        </w:rPr>
        <w:t>20</w:t>
      </w:r>
      <w:r w:rsidR="00E423C7" w:rsidRPr="00463D3C">
        <w:rPr>
          <w:rFonts w:hint="eastAsia"/>
          <w:bCs/>
          <w:color w:val="000000" w:themeColor="text1"/>
          <w:sz w:val="24"/>
        </w:rPr>
        <w:t>.</w:t>
      </w:r>
      <w:r w:rsidR="00E423C7" w:rsidRPr="00463D3C">
        <w:rPr>
          <w:bCs/>
          <w:color w:val="000000" w:themeColor="text1"/>
          <w:sz w:val="24"/>
        </w:rPr>
        <w:t>1</w:t>
      </w:r>
      <w:r w:rsidRPr="00463D3C">
        <w:rPr>
          <w:rFonts w:hint="eastAsia"/>
          <w:bCs/>
          <w:color w:val="000000" w:themeColor="text1"/>
          <w:sz w:val="24"/>
        </w:rPr>
        <w:t>）</w:t>
      </w:r>
      <w:r w:rsidRPr="00463D3C">
        <w:rPr>
          <w:rFonts w:hint="eastAsia"/>
          <w:bCs/>
          <w:color w:val="000000" w:themeColor="text1"/>
          <w:sz w:val="24"/>
        </w:rPr>
        <w:t>2023</w:t>
      </w:r>
      <w:r w:rsidRPr="00463D3C">
        <w:rPr>
          <w:rFonts w:hint="eastAsia"/>
          <w:bCs/>
          <w:color w:val="000000" w:themeColor="text1"/>
          <w:sz w:val="24"/>
        </w:rPr>
        <w:t>年文章</w:t>
      </w:r>
      <w:r w:rsidRPr="00463D3C">
        <w:rPr>
          <w:rFonts w:hint="eastAsia"/>
          <w:bCs/>
          <w:color w:val="000000" w:themeColor="text1"/>
          <w:sz w:val="24"/>
        </w:rPr>
        <w:t xml:space="preserve">(2023, </w:t>
      </w:r>
      <w:r w:rsidR="00E423C7" w:rsidRPr="00463D3C">
        <w:rPr>
          <w:bCs/>
          <w:color w:val="000000" w:themeColor="text1"/>
          <w:sz w:val="24"/>
        </w:rPr>
        <w:t>6</w:t>
      </w:r>
      <w:r w:rsidR="00E208B1" w:rsidRPr="00463D3C">
        <w:rPr>
          <w:rFonts w:hint="eastAsia"/>
          <w:bCs/>
          <w:color w:val="000000" w:themeColor="text1"/>
          <w:sz w:val="24"/>
        </w:rPr>
        <w:t>,</w:t>
      </w:r>
      <w:r w:rsidR="00E208B1" w:rsidRPr="00463D3C">
        <w:rPr>
          <w:bCs/>
          <w:color w:val="000000" w:themeColor="text1"/>
          <w:sz w:val="24"/>
        </w:rPr>
        <w:t xml:space="preserve"> </w:t>
      </w:r>
      <w:r w:rsidR="00E423C7" w:rsidRPr="00463D3C">
        <w:rPr>
          <w:bCs/>
          <w:color w:val="000000" w:themeColor="text1"/>
          <w:sz w:val="24"/>
        </w:rPr>
        <w:t>74</w:t>
      </w:r>
      <w:r w:rsidR="00E423C7" w:rsidRPr="00463D3C">
        <w:rPr>
          <w:rFonts w:hint="eastAsia"/>
          <w:bCs/>
          <w:color w:val="000000" w:themeColor="text1"/>
          <w:sz w:val="24"/>
        </w:rPr>
        <w:t>-</w:t>
      </w:r>
      <w:r w:rsidR="00E423C7" w:rsidRPr="00463D3C">
        <w:rPr>
          <w:bCs/>
          <w:color w:val="000000" w:themeColor="text1"/>
          <w:sz w:val="24"/>
        </w:rPr>
        <w:t>87</w:t>
      </w:r>
      <w:r w:rsidRPr="00463D3C">
        <w:rPr>
          <w:rFonts w:hint="eastAsia"/>
          <w:bCs/>
          <w:color w:val="000000" w:themeColor="text1"/>
          <w:sz w:val="24"/>
        </w:rPr>
        <w:t xml:space="preserve">) </w:t>
      </w:r>
      <w:r w:rsidRPr="00463D3C">
        <w:rPr>
          <w:rFonts w:hint="eastAsia"/>
          <w:bCs/>
          <w:color w:val="000000" w:themeColor="text1"/>
          <w:sz w:val="24"/>
        </w:rPr>
        <w:t>、</w:t>
      </w:r>
      <w:r w:rsidR="00E423C7" w:rsidRPr="00463D3C">
        <w:rPr>
          <w:rFonts w:hint="eastAsia"/>
          <w:bCs/>
          <w:color w:val="000000" w:themeColor="text1"/>
          <w:sz w:val="24"/>
        </w:rPr>
        <w:t>Applied</w:t>
      </w:r>
      <w:r w:rsidR="00E423C7" w:rsidRPr="00463D3C">
        <w:rPr>
          <w:bCs/>
          <w:color w:val="000000" w:themeColor="text1"/>
          <w:sz w:val="24"/>
        </w:rPr>
        <w:t xml:space="preserve"> </w:t>
      </w:r>
      <w:r w:rsidR="00E423C7" w:rsidRPr="00463D3C">
        <w:rPr>
          <w:rFonts w:hint="eastAsia"/>
          <w:bCs/>
          <w:color w:val="000000" w:themeColor="text1"/>
          <w:sz w:val="24"/>
        </w:rPr>
        <w:t>Energy</w:t>
      </w:r>
      <w:r w:rsidRPr="00463D3C">
        <w:rPr>
          <w:rFonts w:hint="eastAsia"/>
          <w:bCs/>
          <w:color w:val="000000" w:themeColor="text1"/>
          <w:sz w:val="24"/>
        </w:rPr>
        <w:t>(</w:t>
      </w:r>
      <w:r w:rsidRPr="00463D3C">
        <w:rPr>
          <w:rFonts w:hint="eastAsia"/>
          <w:bCs/>
          <w:color w:val="000000" w:themeColor="text1"/>
          <w:sz w:val="24"/>
        </w:rPr>
        <w:t>影响因子</w:t>
      </w:r>
      <w:r w:rsidRPr="00463D3C">
        <w:rPr>
          <w:rFonts w:hint="eastAsia"/>
          <w:bCs/>
          <w:color w:val="000000" w:themeColor="text1"/>
          <w:sz w:val="24"/>
        </w:rPr>
        <w:t>= 15.1) 20</w:t>
      </w:r>
      <w:r w:rsidR="00E423C7" w:rsidRPr="00463D3C">
        <w:rPr>
          <w:bCs/>
          <w:color w:val="000000" w:themeColor="text1"/>
          <w:sz w:val="24"/>
        </w:rPr>
        <w:t>21</w:t>
      </w:r>
      <w:r w:rsidRPr="00463D3C">
        <w:rPr>
          <w:rFonts w:hint="eastAsia"/>
          <w:bCs/>
          <w:color w:val="000000" w:themeColor="text1"/>
          <w:sz w:val="24"/>
        </w:rPr>
        <w:t>年文章</w:t>
      </w:r>
      <w:r w:rsidRPr="00463D3C">
        <w:rPr>
          <w:rFonts w:hint="eastAsia"/>
          <w:bCs/>
          <w:color w:val="000000" w:themeColor="text1"/>
          <w:sz w:val="24"/>
        </w:rPr>
        <w:t>(202</w:t>
      </w:r>
      <w:r w:rsidR="00E423C7" w:rsidRPr="00463D3C">
        <w:rPr>
          <w:bCs/>
          <w:color w:val="000000" w:themeColor="text1"/>
          <w:sz w:val="24"/>
        </w:rPr>
        <w:t>1</w:t>
      </w:r>
      <w:r w:rsidRPr="00463D3C">
        <w:rPr>
          <w:rFonts w:hint="eastAsia"/>
          <w:bCs/>
          <w:color w:val="000000" w:themeColor="text1"/>
          <w:sz w:val="24"/>
        </w:rPr>
        <w:t xml:space="preserve">, </w:t>
      </w:r>
      <w:r w:rsidR="00E423C7" w:rsidRPr="00463D3C">
        <w:rPr>
          <w:bCs/>
          <w:color w:val="000000" w:themeColor="text1"/>
          <w:sz w:val="24"/>
        </w:rPr>
        <w:t>292</w:t>
      </w:r>
      <w:r w:rsidRPr="00463D3C">
        <w:rPr>
          <w:rFonts w:hint="eastAsia"/>
          <w:bCs/>
          <w:color w:val="000000" w:themeColor="text1"/>
          <w:sz w:val="24"/>
        </w:rPr>
        <w:t xml:space="preserve">, </w:t>
      </w:r>
      <w:r w:rsidR="00E423C7" w:rsidRPr="00463D3C">
        <w:rPr>
          <w:bCs/>
          <w:color w:val="000000" w:themeColor="text1"/>
          <w:sz w:val="24"/>
        </w:rPr>
        <w:t>116845</w:t>
      </w:r>
      <w:r w:rsidRPr="00463D3C">
        <w:rPr>
          <w:rFonts w:hint="eastAsia"/>
          <w:bCs/>
          <w:color w:val="000000" w:themeColor="text1"/>
          <w:sz w:val="24"/>
        </w:rPr>
        <w:t xml:space="preserve">) </w:t>
      </w:r>
      <w:r w:rsidRPr="00463D3C">
        <w:rPr>
          <w:rFonts w:hint="eastAsia"/>
          <w:bCs/>
          <w:color w:val="000000" w:themeColor="text1"/>
          <w:sz w:val="24"/>
        </w:rPr>
        <w:t>、</w:t>
      </w:r>
      <w:r w:rsidR="002779FF" w:rsidRPr="00463D3C">
        <w:rPr>
          <w:bCs/>
          <w:color w:val="000000" w:themeColor="text1"/>
          <w:sz w:val="24"/>
        </w:rPr>
        <w:t>Cement and Concrete Composites</w:t>
      </w:r>
      <w:r w:rsidRPr="00463D3C">
        <w:rPr>
          <w:rFonts w:hint="eastAsia"/>
          <w:bCs/>
          <w:color w:val="000000" w:themeColor="text1"/>
          <w:sz w:val="24"/>
        </w:rPr>
        <w:t xml:space="preserve"> (</w:t>
      </w:r>
      <w:r w:rsidRPr="00463D3C">
        <w:rPr>
          <w:rFonts w:hint="eastAsia"/>
          <w:bCs/>
          <w:color w:val="000000" w:themeColor="text1"/>
          <w:sz w:val="24"/>
        </w:rPr>
        <w:t>影响因子</w:t>
      </w:r>
      <w:r w:rsidRPr="00463D3C">
        <w:rPr>
          <w:rFonts w:hint="eastAsia"/>
          <w:bCs/>
          <w:color w:val="000000" w:themeColor="text1"/>
          <w:sz w:val="24"/>
        </w:rPr>
        <w:t>=</w:t>
      </w:r>
      <w:r w:rsidR="002779FF" w:rsidRPr="00463D3C">
        <w:rPr>
          <w:bCs/>
          <w:color w:val="000000" w:themeColor="text1"/>
          <w:sz w:val="24"/>
        </w:rPr>
        <w:t>10</w:t>
      </w:r>
      <w:r w:rsidR="002779FF" w:rsidRPr="00463D3C">
        <w:rPr>
          <w:rFonts w:hint="eastAsia"/>
          <w:bCs/>
          <w:color w:val="000000" w:themeColor="text1"/>
          <w:sz w:val="24"/>
        </w:rPr>
        <w:t>.</w:t>
      </w:r>
      <w:r w:rsidR="002779FF" w:rsidRPr="00463D3C">
        <w:rPr>
          <w:bCs/>
          <w:color w:val="000000" w:themeColor="text1"/>
          <w:sz w:val="24"/>
        </w:rPr>
        <w:t>5</w:t>
      </w:r>
      <w:r w:rsidRPr="00463D3C">
        <w:rPr>
          <w:rFonts w:hint="eastAsia"/>
          <w:bCs/>
          <w:color w:val="000000" w:themeColor="text1"/>
          <w:sz w:val="24"/>
        </w:rPr>
        <w:t>) 202</w:t>
      </w:r>
      <w:r w:rsidR="002779FF" w:rsidRPr="00463D3C">
        <w:rPr>
          <w:bCs/>
          <w:color w:val="000000" w:themeColor="text1"/>
          <w:sz w:val="24"/>
        </w:rPr>
        <w:t>0</w:t>
      </w:r>
      <w:r w:rsidRPr="00463D3C">
        <w:rPr>
          <w:rFonts w:hint="eastAsia"/>
          <w:bCs/>
          <w:color w:val="000000" w:themeColor="text1"/>
          <w:sz w:val="24"/>
        </w:rPr>
        <w:t>年文章</w:t>
      </w:r>
      <w:r w:rsidRPr="00463D3C">
        <w:rPr>
          <w:rFonts w:hint="eastAsia"/>
          <w:bCs/>
          <w:color w:val="000000" w:themeColor="text1"/>
          <w:sz w:val="24"/>
        </w:rPr>
        <w:t>(202</w:t>
      </w:r>
      <w:r w:rsidR="002779FF" w:rsidRPr="00463D3C">
        <w:rPr>
          <w:bCs/>
          <w:color w:val="000000" w:themeColor="text1"/>
          <w:sz w:val="24"/>
        </w:rPr>
        <w:t>0</w:t>
      </w:r>
      <w:r w:rsidRPr="00463D3C">
        <w:rPr>
          <w:rFonts w:hint="eastAsia"/>
          <w:bCs/>
          <w:color w:val="000000" w:themeColor="text1"/>
          <w:sz w:val="24"/>
        </w:rPr>
        <w:t xml:space="preserve">, </w:t>
      </w:r>
      <w:r w:rsidR="002779FF" w:rsidRPr="00463D3C">
        <w:rPr>
          <w:bCs/>
          <w:color w:val="000000" w:themeColor="text1"/>
          <w:sz w:val="24"/>
        </w:rPr>
        <w:t>110</w:t>
      </w:r>
      <w:r w:rsidRPr="00463D3C">
        <w:rPr>
          <w:rFonts w:hint="eastAsia"/>
          <w:bCs/>
          <w:color w:val="000000" w:themeColor="text1"/>
          <w:sz w:val="24"/>
        </w:rPr>
        <w:t xml:space="preserve">, </w:t>
      </w:r>
      <w:r w:rsidR="002779FF" w:rsidRPr="00463D3C">
        <w:rPr>
          <w:bCs/>
          <w:color w:val="000000" w:themeColor="text1"/>
          <w:sz w:val="24"/>
        </w:rPr>
        <w:t>103596</w:t>
      </w:r>
      <w:r w:rsidRPr="00463D3C">
        <w:rPr>
          <w:rFonts w:hint="eastAsia"/>
          <w:bCs/>
          <w:color w:val="000000" w:themeColor="text1"/>
          <w:sz w:val="24"/>
        </w:rPr>
        <w:t>)</w:t>
      </w:r>
      <w:r w:rsidRPr="00463D3C">
        <w:rPr>
          <w:rFonts w:hint="eastAsia"/>
          <w:bCs/>
          <w:color w:val="000000" w:themeColor="text1"/>
          <w:sz w:val="24"/>
        </w:rPr>
        <w:t>均引用了本工作</w:t>
      </w:r>
      <w:r w:rsidR="002E05F4" w:rsidRPr="00463D3C">
        <w:rPr>
          <w:rFonts w:hint="eastAsia"/>
          <w:bCs/>
          <w:color w:val="000000" w:themeColor="text1"/>
          <w:sz w:val="24"/>
        </w:rPr>
        <w:t>。</w:t>
      </w:r>
      <w:r w:rsidR="000E5690" w:rsidRPr="00463D3C">
        <w:rPr>
          <w:rFonts w:hint="eastAsia"/>
          <w:bCs/>
          <w:color w:val="000000" w:themeColor="text1"/>
          <w:sz w:val="24"/>
        </w:rPr>
        <w:t>高水平期刊</w:t>
      </w:r>
      <w:r w:rsidR="00D42325" w:rsidRPr="00463D3C">
        <w:rPr>
          <w:bCs/>
          <w:color w:val="000000" w:themeColor="text1"/>
          <w:sz w:val="24"/>
        </w:rPr>
        <w:t>Journal of Cleaner Production</w:t>
      </w:r>
      <w:r w:rsidR="000E5690" w:rsidRPr="00463D3C">
        <w:rPr>
          <w:rFonts w:hint="eastAsia"/>
          <w:bCs/>
          <w:color w:val="000000" w:themeColor="text1"/>
          <w:sz w:val="24"/>
        </w:rPr>
        <w:t xml:space="preserve"> (</w:t>
      </w:r>
      <w:r w:rsidR="000E5690" w:rsidRPr="00463D3C">
        <w:rPr>
          <w:rFonts w:hint="eastAsia"/>
          <w:bCs/>
          <w:color w:val="000000" w:themeColor="text1"/>
          <w:sz w:val="24"/>
        </w:rPr>
        <w:t>影响因子</w:t>
      </w:r>
      <w:r w:rsidR="000E5690" w:rsidRPr="00463D3C">
        <w:rPr>
          <w:rFonts w:hint="eastAsia"/>
          <w:bCs/>
          <w:color w:val="000000" w:themeColor="text1"/>
          <w:sz w:val="24"/>
        </w:rPr>
        <w:t>=</w:t>
      </w:r>
      <w:r w:rsidR="00D42325" w:rsidRPr="00463D3C">
        <w:rPr>
          <w:bCs/>
          <w:color w:val="000000" w:themeColor="text1"/>
          <w:sz w:val="24"/>
        </w:rPr>
        <w:t>11.1</w:t>
      </w:r>
      <w:r w:rsidR="000E5690" w:rsidRPr="00463D3C">
        <w:rPr>
          <w:rFonts w:hint="eastAsia"/>
          <w:bCs/>
          <w:color w:val="000000" w:themeColor="text1"/>
          <w:sz w:val="24"/>
        </w:rPr>
        <w:t>) 202</w:t>
      </w:r>
      <w:r w:rsidR="00D42325" w:rsidRPr="00463D3C">
        <w:rPr>
          <w:bCs/>
          <w:color w:val="000000" w:themeColor="text1"/>
          <w:sz w:val="24"/>
        </w:rPr>
        <w:t>0</w:t>
      </w:r>
      <w:r w:rsidR="000E5690" w:rsidRPr="00463D3C">
        <w:rPr>
          <w:rFonts w:hint="eastAsia"/>
          <w:bCs/>
          <w:color w:val="000000" w:themeColor="text1"/>
          <w:sz w:val="24"/>
        </w:rPr>
        <w:t>年文章</w:t>
      </w:r>
      <w:r w:rsidR="000E5690" w:rsidRPr="00463D3C">
        <w:rPr>
          <w:rFonts w:hint="eastAsia"/>
          <w:bCs/>
          <w:color w:val="000000" w:themeColor="text1"/>
          <w:sz w:val="24"/>
        </w:rPr>
        <w:t>(202</w:t>
      </w:r>
      <w:r w:rsidR="00D42325" w:rsidRPr="00463D3C">
        <w:rPr>
          <w:bCs/>
          <w:color w:val="000000" w:themeColor="text1"/>
          <w:sz w:val="24"/>
        </w:rPr>
        <w:t>0</w:t>
      </w:r>
      <w:r w:rsidR="000E5690" w:rsidRPr="00463D3C">
        <w:rPr>
          <w:rFonts w:hint="eastAsia"/>
          <w:bCs/>
          <w:color w:val="000000" w:themeColor="text1"/>
          <w:sz w:val="24"/>
        </w:rPr>
        <w:t xml:space="preserve">, </w:t>
      </w:r>
      <w:r w:rsidR="00D42325" w:rsidRPr="00463D3C">
        <w:rPr>
          <w:bCs/>
          <w:color w:val="000000" w:themeColor="text1"/>
          <w:sz w:val="24"/>
        </w:rPr>
        <w:t>276</w:t>
      </w:r>
      <w:r w:rsidR="000E5690" w:rsidRPr="00463D3C">
        <w:rPr>
          <w:rFonts w:hint="eastAsia"/>
          <w:bCs/>
          <w:color w:val="000000" w:themeColor="text1"/>
          <w:sz w:val="24"/>
        </w:rPr>
        <w:t xml:space="preserve">, </w:t>
      </w:r>
      <w:r w:rsidR="00D42325" w:rsidRPr="00463D3C">
        <w:rPr>
          <w:bCs/>
          <w:color w:val="000000" w:themeColor="text1"/>
          <w:sz w:val="24"/>
        </w:rPr>
        <w:t>123300</w:t>
      </w:r>
      <w:r w:rsidR="000E5690" w:rsidRPr="00463D3C">
        <w:rPr>
          <w:rFonts w:hint="eastAsia"/>
          <w:bCs/>
          <w:color w:val="000000" w:themeColor="text1"/>
          <w:sz w:val="24"/>
        </w:rPr>
        <w:t>)</w:t>
      </w:r>
      <w:r w:rsidR="000E5690" w:rsidRPr="00463D3C">
        <w:rPr>
          <w:rFonts w:hint="eastAsia"/>
          <w:bCs/>
          <w:color w:val="000000" w:themeColor="text1"/>
          <w:sz w:val="24"/>
        </w:rPr>
        <w:t>肯定了研究团队的工作：“</w:t>
      </w:r>
      <w:r w:rsidR="00D42325" w:rsidRPr="00463D3C">
        <w:rPr>
          <w:bCs/>
          <w:color w:val="000000" w:themeColor="text1"/>
          <w:sz w:val="24"/>
        </w:rPr>
        <w:t>…...indicating that the</w:t>
      </w:r>
      <w:r w:rsidR="00D42325" w:rsidRPr="00463D3C">
        <w:rPr>
          <w:rFonts w:hint="eastAsia"/>
          <w:bCs/>
          <w:color w:val="000000" w:themeColor="text1"/>
          <w:sz w:val="24"/>
        </w:rPr>
        <w:t xml:space="preserve"> </w:t>
      </w:r>
      <w:r w:rsidR="00D42325" w:rsidRPr="00463D3C">
        <w:rPr>
          <w:bCs/>
          <w:color w:val="000000" w:themeColor="text1"/>
          <w:sz w:val="24"/>
        </w:rPr>
        <w:t>increasing addition of FA plays an adverse role on the pore structure</w:t>
      </w:r>
      <w:r w:rsidR="00D42325" w:rsidRPr="00463D3C">
        <w:rPr>
          <w:rFonts w:hint="eastAsia"/>
          <w:bCs/>
          <w:color w:val="000000" w:themeColor="text1"/>
          <w:sz w:val="24"/>
        </w:rPr>
        <w:t xml:space="preserve"> </w:t>
      </w:r>
      <w:r w:rsidR="00D42325" w:rsidRPr="00463D3C">
        <w:rPr>
          <w:bCs/>
          <w:color w:val="000000" w:themeColor="text1"/>
          <w:sz w:val="24"/>
        </w:rPr>
        <w:t>of FA-CM sample under RT curing at early age</w:t>
      </w:r>
      <w:r w:rsidR="000E5690" w:rsidRPr="00463D3C">
        <w:rPr>
          <w:rFonts w:hint="eastAsia"/>
          <w:bCs/>
          <w:color w:val="000000" w:themeColor="text1"/>
          <w:sz w:val="24"/>
        </w:rPr>
        <w:t>”</w:t>
      </w:r>
      <w:r w:rsidR="000E5690" w:rsidRPr="000E5690">
        <w:rPr>
          <w:rFonts w:hint="eastAsia"/>
          <w:bCs/>
          <w:sz w:val="24"/>
        </w:rPr>
        <w:t>。</w:t>
      </w:r>
    </w:p>
    <w:p w14:paraId="43ECF593" w14:textId="2793BE3C" w:rsidR="004B0937" w:rsidRDefault="004B0937" w:rsidP="00CC783B">
      <w:pPr>
        <w:spacing w:line="348" w:lineRule="auto"/>
        <w:ind w:firstLineChars="200" w:firstLine="480"/>
        <w:rPr>
          <w:rFonts w:ascii="华文楷体" w:eastAsia="华文楷体" w:hAnsi="华文楷体"/>
          <w:b/>
          <w:bCs/>
          <w:color w:val="000000"/>
          <w:sz w:val="24"/>
        </w:rPr>
      </w:pPr>
      <w:r>
        <w:rPr>
          <w:rFonts w:ascii="华文楷体" w:eastAsia="华文楷体" w:hAnsi="华文楷体"/>
          <w:b/>
          <w:bCs/>
          <w:color w:val="000000"/>
          <w:sz w:val="24"/>
        </w:rPr>
        <w:t>9</w:t>
      </w:r>
      <w:r w:rsidR="005626B8">
        <w:rPr>
          <w:rFonts w:ascii="华文楷体" w:eastAsia="华文楷体" w:hAnsi="华文楷体" w:hint="eastAsia"/>
          <w:b/>
          <w:bCs/>
          <w:color w:val="000000"/>
          <w:sz w:val="24"/>
        </w:rPr>
        <w:t>）</w:t>
      </w:r>
      <w:r w:rsidRPr="0093597C">
        <w:rPr>
          <w:rFonts w:ascii="华文楷体" w:eastAsia="华文楷体" w:hAnsi="华文楷体" w:hint="eastAsia"/>
          <w:b/>
          <w:bCs/>
          <w:color w:val="000000"/>
          <w:sz w:val="24"/>
        </w:rPr>
        <w:t xml:space="preserve">对代表性论文 </w:t>
      </w:r>
      <w:r w:rsidR="00F83CD4">
        <w:rPr>
          <w:rFonts w:ascii="华文楷体" w:eastAsia="华文楷体" w:hAnsi="华文楷体"/>
          <w:b/>
          <w:bCs/>
          <w:color w:val="000000"/>
          <w:sz w:val="24"/>
        </w:rPr>
        <w:t>9</w:t>
      </w:r>
      <w:r w:rsidRPr="0093597C">
        <w:rPr>
          <w:rFonts w:ascii="华文楷体" w:eastAsia="华文楷体" w:hAnsi="华文楷体" w:hint="eastAsia"/>
          <w:b/>
          <w:bCs/>
          <w:color w:val="000000"/>
          <w:sz w:val="24"/>
        </w:rPr>
        <w:t xml:space="preserve"> (</w:t>
      </w:r>
      <w:r w:rsidRPr="004B0937">
        <w:rPr>
          <w:rFonts w:ascii="华文楷体" w:eastAsia="华文楷体" w:hAnsi="华文楷体"/>
          <w:b/>
          <w:bCs/>
          <w:color w:val="000000"/>
          <w:sz w:val="24"/>
        </w:rPr>
        <w:t>Renewable Energy</w:t>
      </w:r>
      <w:r w:rsidRPr="0093597C">
        <w:rPr>
          <w:rFonts w:ascii="华文楷体" w:eastAsia="华文楷体" w:hAnsi="华文楷体" w:hint="eastAsia"/>
          <w:b/>
          <w:bCs/>
          <w:color w:val="000000"/>
          <w:sz w:val="24"/>
        </w:rPr>
        <w:t xml:space="preserve">, </w:t>
      </w:r>
      <w:r>
        <w:rPr>
          <w:rFonts w:ascii="华文楷体" w:eastAsia="华文楷体" w:hAnsi="华文楷体"/>
          <w:b/>
          <w:bCs/>
          <w:color w:val="000000"/>
          <w:sz w:val="24"/>
        </w:rPr>
        <w:t>2018</w:t>
      </w:r>
      <w:r w:rsidRPr="0093597C">
        <w:rPr>
          <w:rFonts w:ascii="华文楷体" w:eastAsia="华文楷体" w:hAnsi="华文楷体" w:hint="eastAsia"/>
          <w:b/>
          <w:bCs/>
          <w:color w:val="000000"/>
          <w:sz w:val="24"/>
        </w:rPr>
        <w:t xml:space="preserve">, </w:t>
      </w:r>
      <w:r w:rsidR="00F83CD4">
        <w:rPr>
          <w:rFonts w:ascii="华文楷体" w:eastAsia="华文楷体" w:hAnsi="华文楷体"/>
          <w:b/>
          <w:bCs/>
          <w:color w:val="000000"/>
          <w:sz w:val="24"/>
        </w:rPr>
        <w:t>115</w:t>
      </w:r>
      <w:r>
        <w:rPr>
          <w:rFonts w:ascii="华文楷体" w:eastAsia="华文楷体" w:hAnsi="华文楷体"/>
          <w:b/>
          <w:bCs/>
          <w:color w:val="000000"/>
          <w:sz w:val="24"/>
        </w:rPr>
        <w:t xml:space="preserve">, </w:t>
      </w:r>
      <w:r w:rsidR="00F83CD4" w:rsidRPr="00F83CD4">
        <w:rPr>
          <w:rFonts w:ascii="华文楷体" w:eastAsia="华文楷体" w:hAnsi="华文楷体"/>
          <w:b/>
          <w:bCs/>
          <w:color w:val="000000"/>
          <w:sz w:val="24"/>
        </w:rPr>
        <w:t>734-740</w:t>
      </w:r>
      <w:r w:rsidRPr="0093597C">
        <w:rPr>
          <w:rFonts w:ascii="华文楷体" w:eastAsia="华文楷体" w:hAnsi="华文楷体" w:hint="eastAsia"/>
          <w:b/>
          <w:bCs/>
          <w:color w:val="000000"/>
          <w:sz w:val="24"/>
        </w:rPr>
        <w:t>)的评价：</w:t>
      </w:r>
    </w:p>
    <w:p w14:paraId="6388DF2A" w14:textId="7873B107" w:rsidR="00362622" w:rsidRDefault="00D11079" w:rsidP="00CC783B">
      <w:pPr>
        <w:spacing w:line="348" w:lineRule="auto"/>
        <w:ind w:firstLineChars="200" w:firstLine="480"/>
        <w:rPr>
          <w:bCs/>
          <w:sz w:val="24"/>
        </w:rPr>
      </w:pPr>
      <w:r w:rsidRPr="00FF4430">
        <w:rPr>
          <w:rFonts w:hint="eastAsia"/>
          <w:bCs/>
          <w:sz w:val="24"/>
        </w:rPr>
        <w:t>目前被</w:t>
      </w:r>
      <w:r w:rsidRPr="00FF4430">
        <w:rPr>
          <w:rFonts w:hint="eastAsia"/>
          <w:bCs/>
          <w:sz w:val="24"/>
        </w:rPr>
        <w:t>SCI</w:t>
      </w:r>
      <w:r w:rsidRPr="00FF4430">
        <w:rPr>
          <w:rFonts w:hint="eastAsia"/>
          <w:bCs/>
          <w:sz w:val="24"/>
        </w:rPr>
        <w:t>他引</w:t>
      </w:r>
      <w:r w:rsidR="00550CB7">
        <w:rPr>
          <w:bCs/>
          <w:sz w:val="24"/>
        </w:rPr>
        <w:t>84</w:t>
      </w:r>
      <w:r w:rsidRPr="00FF4430">
        <w:rPr>
          <w:rFonts w:hint="eastAsia"/>
          <w:bCs/>
          <w:sz w:val="24"/>
        </w:rPr>
        <w:t>次。国际知名期刊</w:t>
      </w:r>
      <w:r w:rsidR="00082872" w:rsidRPr="00082872">
        <w:rPr>
          <w:bCs/>
          <w:sz w:val="24"/>
        </w:rPr>
        <w:t xml:space="preserve">Chemical Engineering Journal </w:t>
      </w:r>
      <w:r>
        <w:rPr>
          <w:bCs/>
          <w:sz w:val="24"/>
        </w:rPr>
        <w:t>(</w:t>
      </w:r>
      <w:r w:rsidRPr="00FF4430">
        <w:rPr>
          <w:rFonts w:hint="eastAsia"/>
          <w:bCs/>
          <w:sz w:val="24"/>
        </w:rPr>
        <w:t>影响因子</w:t>
      </w:r>
      <w:r w:rsidRPr="00FF4430">
        <w:rPr>
          <w:rFonts w:hint="eastAsia"/>
          <w:bCs/>
          <w:sz w:val="24"/>
        </w:rPr>
        <w:t>=</w:t>
      </w:r>
      <w:r w:rsidR="00082872" w:rsidRPr="00082872">
        <w:t xml:space="preserve"> </w:t>
      </w:r>
      <w:r w:rsidR="00082872" w:rsidRPr="00082872">
        <w:rPr>
          <w:bCs/>
          <w:sz w:val="24"/>
        </w:rPr>
        <w:t>15.1</w:t>
      </w:r>
      <w:r>
        <w:rPr>
          <w:bCs/>
          <w:sz w:val="24"/>
        </w:rPr>
        <w:t>)</w:t>
      </w:r>
      <w:r w:rsidRPr="00B4001F">
        <w:rPr>
          <w:rFonts w:hint="eastAsia"/>
          <w:bCs/>
          <w:sz w:val="24"/>
        </w:rPr>
        <w:t xml:space="preserve"> </w:t>
      </w:r>
      <w:r w:rsidRPr="00FF4430">
        <w:rPr>
          <w:rFonts w:hint="eastAsia"/>
          <w:bCs/>
          <w:sz w:val="24"/>
        </w:rPr>
        <w:t>20</w:t>
      </w:r>
      <w:r>
        <w:rPr>
          <w:bCs/>
          <w:sz w:val="24"/>
        </w:rPr>
        <w:t>2</w:t>
      </w:r>
      <w:r w:rsidR="00082872">
        <w:rPr>
          <w:bCs/>
          <w:sz w:val="24"/>
        </w:rPr>
        <w:t>2</w:t>
      </w:r>
      <w:r w:rsidRPr="00FF4430">
        <w:rPr>
          <w:rFonts w:hint="eastAsia"/>
          <w:bCs/>
          <w:sz w:val="24"/>
        </w:rPr>
        <w:t>年文章</w:t>
      </w:r>
      <w:r w:rsidRPr="00FF4430">
        <w:rPr>
          <w:rFonts w:hint="eastAsia"/>
          <w:bCs/>
          <w:sz w:val="24"/>
        </w:rPr>
        <w:t>(20</w:t>
      </w:r>
      <w:r>
        <w:rPr>
          <w:bCs/>
          <w:sz w:val="24"/>
        </w:rPr>
        <w:t>2</w:t>
      </w:r>
      <w:r w:rsidR="00082872">
        <w:rPr>
          <w:bCs/>
          <w:sz w:val="24"/>
        </w:rPr>
        <w:t>2</w:t>
      </w:r>
      <w:r w:rsidRPr="00FF4430">
        <w:rPr>
          <w:rFonts w:hint="eastAsia"/>
          <w:bCs/>
          <w:sz w:val="24"/>
        </w:rPr>
        <w:t xml:space="preserve">, </w:t>
      </w:r>
      <w:r>
        <w:rPr>
          <w:bCs/>
          <w:sz w:val="24"/>
        </w:rPr>
        <w:t>3</w:t>
      </w:r>
      <w:r w:rsidRPr="00FF4430">
        <w:rPr>
          <w:rFonts w:hint="eastAsia"/>
          <w:bCs/>
          <w:sz w:val="24"/>
        </w:rPr>
        <w:t xml:space="preserve">, </w:t>
      </w:r>
      <w:r>
        <w:rPr>
          <w:bCs/>
          <w:sz w:val="24"/>
        </w:rPr>
        <w:t>708-741</w:t>
      </w:r>
      <w:r w:rsidRPr="00FF4430">
        <w:rPr>
          <w:rFonts w:hint="eastAsia"/>
          <w:bCs/>
          <w:sz w:val="24"/>
        </w:rPr>
        <w:t>)</w:t>
      </w:r>
      <w:r w:rsidRPr="00D11079">
        <w:rPr>
          <w:rFonts w:hint="eastAsia"/>
          <w:bCs/>
          <w:sz w:val="24"/>
        </w:rPr>
        <w:t xml:space="preserve"> </w:t>
      </w:r>
      <w:r w:rsidRPr="00FF4430">
        <w:rPr>
          <w:rFonts w:hint="eastAsia"/>
          <w:bCs/>
          <w:sz w:val="24"/>
        </w:rPr>
        <w:t>、</w:t>
      </w:r>
      <w:r w:rsidRPr="00C33C60">
        <w:rPr>
          <w:bCs/>
          <w:sz w:val="24"/>
        </w:rPr>
        <w:t>International Materials Reviews</w:t>
      </w:r>
      <w:r w:rsidRPr="00FF4430">
        <w:rPr>
          <w:rFonts w:hint="eastAsia"/>
          <w:bCs/>
          <w:sz w:val="24"/>
        </w:rPr>
        <w:t>（影响因子</w:t>
      </w:r>
      <w:r w:rsidRPr="00FF4430">
        <w:rPr>
          <w:rFonts w:hint="eastAsia"/>
          <w:bCs/>
          <w:sz w:val="24"/>
        </w:rPr>
        <w:t>=</w:t>
      </w:r>
      <w:r w:rsidRPr="00841F2F">
        <w:t xml:space="preserve"> </w:t>
      </w:r>
      <w:r w:rsidRPr="00841F2F">
        <w:rPr>
          <w:bCs/>
          <w:sz w:val="24"/>
        </w:rPr>
        <w:t>16.1</w:t>
      </w:r>
      <w:r w:rsidRPr="00FF4430">
        <w:rPr>
          <w:rFonts w:hint="eastAsia"/>
          <w:bCs/>
          <w:sz w:val="24"/>
        </w:rPr>
        <w:t>）</w:t>
      </w:r>
      <w:r w:rsidRPr="00FF4430">
        <w:rPr>
          <w:rFonts w:hint="eastAsia"/>
          <w:bCs/>
          <w:sz w:val="24"/>
        </w:rPr>
        <w:t>202</w:t>
      </w:r>
      <w:r>
        <w:rPr>
          <w:bCs/>
          <w:sz w:val="24"/>
        </w:rPr>
        <w:t>3</w:t>
      </w:r>
      <w:r w:rsidRPr="00FF4430">
        <w:rPr>
          <w:rFonts w:hint="eastAsia"/>
          <w:bCs/>
          <w:sz w:val="24"/>
        </w:rPr>
        <w:t>年文章</w:t>
      </w:r>
      <w:r w:rsidRPr="00FF4430">
        <w:rPr>
          <w:rFonts w:hint="eastAsia"/>
          <w:bCs/>
          <w:sz w:val="24"/>
        </w:rPr>
        <w:t>(202</w:t>
      </w:r>
      <w:r>
        <w:rPr>
          <w:bCs/>
          <w:sz w:val="24"/>
        </w:rPr>
        <w:t>3</w:t>
      </w:r>
      <w:r w:rsidRPr="00FF4430">
        <w:rPr>
          <w:rFonts w:hint="eastAsia"/>
          <w:bCs/>
          <w:sz w:val="24"/>
        </w:rPr>
        <w:t xml:space="preserve">, </w:t>
      </w:r>
      <w:r>
        <w:rPr>
          <w:bCs/>
          <w:sz w:val="24"/>
        </w:rPr>
        <w:t>68</w:t>
      </w:r>
      <w:r w:rsidRPr="00FF4430">
        <w:rPr>
          <w:rFonts w:hint="eastAsia"/>
          <w:bCs/>
          <w:sz w:val="24"/>
        </w:rPr>
        <w:t xml:space="preserve">, </w:t>
      </w:r>
      <w:r>
        <w:rPr>
          <w:bCs/>
          <w:sz w:val="24"/>
        </w:rPr>
        <w:t>140</w:t>
      </w:r>
      <w:r>
        <w:rPr>
          <w:rFonts w:hint="eastAsia"/>
          <w:bCs/>
          <w:sz w:val="24"/>
        </w:rPr>
        <w:t>-</w:t>
      </w:r>
      <w:r>
        <w:rPr>
          <w:bCs/>
          <w:sz w:val="24"/>
        </w:rPr>
        <w:t>183</w:t>
      </w:r>
      <w:r w:rsidRPr="00FF4430">
        <w:rPr>
          <w:rFonts w:hint="eastAsia"/>
          <w:bCs/>
          <w:sz w:val="24"/>
        </w:rPr>
        <w:t>)</w:t>
      </w:r>
      <w:r w:rsidRPr="00D11079">
        <w:rPr>
          <w:bCs/>
          <w:sz w:val="24"/>
        </w:rPr>
        <w:t xml:space="preserve"> </w:t>
      </w:r>
      <w:r>
        <w:rPr>
          <w:rFonts w:hint="eastAsia"/>
          <w:bCs/>
          <w:sz w:val="24"/>
        </w:rPr>
        <w:t>、</w:t>
      </w:r>
      <w:r w:rsidRPr="00FF4430">
        <w:rPr>
          <w:rFonts w:hint="eastAsia"/>
          <w:bCs/>
          <w:sz w:val="24"/>
        </w:rPr>
        <w:t>高水平期刊</w:t>
      </w:r>
      <w:r>
        <w:rPr>
          <w:rFonts w:hint="eastAsia"/>
          <w:bCs/>
          <w:sz w:val="24"/>
        </w:rPr>
        <w:t>Applied</w:t>
      </w:r>
      <w:r>
        <w:rPr>
          <w:bCs/>
          <w:sz w:val="24"/>
        </w:rPr>
        <w:t xml:space="preserve"> </w:t>
      </w:r>
      <w:r>
        <w:rPr>
          <w:rFonts w:hint="eastAsia"/>
          <w:bCs/>
          <w:sz w:val="24"/>
        </w:rPr>
        <w:t>Energy</w:t>
      </w:r>
      <w:r w:rsidRPr="00FF4430">
        <w:rPr>
          <w:rFonts w:hint="eastAsia"/>
          <w:bCs/>
          <w:sz w:val="24"/>
        </w:rPr>
        <w:t>(</w:t>
      </w:r>
      <w:r w:rsidRPr="00FF4430">
        <w:rPr>
          <w:rFonts w:hint="eastAsia"/>
          <w:bCs/>
          <w:sz w:val="24"/>
        </w:rPr>
        <w:t>影响因子</w:t>
      </w:r>
      <w:r w:rsidRPr="00FF4430">
        <w:rPr>
          <w:rFonts w:hint="eastAsia"/>
          <w:bCs/>
          <w:sz w:val="24"/>
        </w:rPr>
        <w:t>=</w:t>
      </w:r>
      <w:r>
        <w:rPr>
          <w:bCs/>
          <w:sz w:val="24"/>
        </w:rPr>
        <w:t>11.2</w:t>
      </w:r>
      <w:r w:rsidRPr="00FF4430">
        <w:rPr>
          <w:rFonts w:hint="eastAsia"/>
          <w:bCs/>
          <w:sz w:val="24"/>
        </w:rPr>
        <w:t xml:space="preserve">) </w:t>
      </w:r>
      <w:r>
        <w:rPr>
          <w:bCs/>
          <w:sz w:val="24"/>
        </w:rPr>
        <w:t>20</w:t>
      </w:r>
      <w:r w:rsidR="00DC0BEF">
        <w:rPr>
          <w:bCs/>
          <w:sz w:val="24"/>
        </w:rPr>
        <w:t>23</w:t>
      </w:r>
      <w:r w:rsidRPr="00FF4430">
        <w:rPr>
          <w:rFonts w:hint="eastAsia"/>
          <w:bCs/>
          <w:sz w:val="24"/>
        </w:rPr>
        <w:t>年文章</w:t>
      </w:r>
      <w:r w:rsidRPr="00FF4430">
        <w:rPr>
          <w:rFonts w:hint="eastAsia"/>
          <w:bCs/>
          <w:sz w:val="24"/>
        </w:rPr>
        <w:t>(</w:t>
      </w:r>
      <w:r>
        <w:rPr>
          <w:bCs/>
          <w:sz w:val="24"/>
        </w:rPr>
        <w:t>20</w:t>
      </w:r>
      <w:r w:rsidR="00DC0BEF">
        <w:rPr>
          <w:bCs/>
          <w:sz w:val="24"/>
        </w:rPr>
        <w:t>23</w:t>
      </w:r>
      <w:r w:rsidRPr="00FF4430">
        <w:rPr>
          <w:rFonts w:hint="eastAsia"/>
          <w:bCs/>
          <w:sz w:val="24"/>
        </w:rPr>
        <w:t xml:space="preserve">, </w:t>
      </w:r>
      <w:r w:rsidR="00DC0BEF">
        <w:rPr>
          <w:bCs/>
          <w:sz w:val="24"/>
        </w:rPr>
        <w:t>331</w:t>
      </w:r>
      <w:r w:rsidRPr="00FF4430">
        <w:rPr>
          <w:rFonts w:hint="eastAsia"/>
          <w:bCs/>
          <w:sz w:val="24"/>
        </w:rPr>
        <w:t xml:space="preserve">, </w:t>
      </w:r>
      <w:r w:rsidR="00DC0BEF" w:rsidRPr="00DC0BEF">
        <w:rPr>
          <w:bCs/>
          <w:sz w:val="24"/>
        </w:rPr>
        <w:t>120375</w:t>
      </w:r>
      <w:r w:rsidRPr="00FF4430">
        <w:rPr>
          <w:rFonts w:hint="eastAsia"/>
          <w:bCs/>
          <w:sz w:val="24"/>
        </w:rPr>
        <w:t>)</w:t>
      </w:r>
      <w:r w:rsidRPr="00FF4430">
        <w:rPr>
          <w:rFonts w:hint="eastAsia"/>
          <w:bCs/>
          <w:sz w:val="24"/>
        </w:rPr>
        <w:t>均引用了本工作。</w:t>
      </w:r>
      <w:r w:rsidR="00F67A42" w:rsidRPr="00D11079">
        <w:rPr>
          <w:rFonts w:hint="eastAsia"/>
          <w:bCs/>
          <w:sz w:val="24"/>
        </w:rPr>
        <w:t>国产高水平期刊</w:t>
      </w:r>
      <w:r w:rsidR="00F67A42" w:rsidRPr="00FF4430">
        <w:rPr>
          <w:bCs/>
          <w:sz w:val="24"/>
        </w:rPr>
        <w:t>Journal of</w:t>
      </w:r>
      <w:r w:rsidR="00F67A42">
        <w:rPr>
          <w:bCs/>
          <w:sz w:val="24"/>
        </w:rPr>
        <w:t xml:space="preserve"> </w:t>
      </w:r>
      <w:r w:rsidR="00F67A42">
        <w:rPr>
          <w:rFonts w:hint="eastAsia"/>
          <w:bCs/>
          <w:sz w:val="24"/>
        </w:rPr>
        <w:t>energy</w:t>
      </w:r>
      <w:r w:rsidR="00F67A42">
        <w:rPr>
          <w:bCs/>
          <w:sz w:val="24"/>
        </w:rPr>
        <w:t xml:space="preserve"> </w:t>
      </w:r>
      <w:r w:rsidR="00F67A42">
        <w:rPr>
          <w:rFonts w:hint="eastAsia"/>
          <w:bCs/>
          <w:sz w:val="24"/>
        </w:rPr>
        <w:t xml:space="preserve">storage </w:t>
      </w:r>
      <w:r w:rsidR="00F67A42">
        <w:rPr>
          <w:bCs/>
          <w:sz w:val="24"/>
        </w:rPr>
        <w:t>(</w:t>
      </w:r>
      <w:r w:rsidR="00F67A42" w:rsidRPr="00FF4430">
        <w:rPr>
          <w:rFonts w:hint="eastAsia"/>
          <w:bCs/>
          <w:sz w:val="24"/>
        </w:rPr>
        <w:t>影响因子</w:t>
      </w:r>
      <w:r w:rsidR="00F67A42" w:rsidRPr="00FF4430">
        <w:rPr>
          <w:rFonts w:hint="eastAsia"/>
          <w:bCs/>
          <w:sz w:val="24"/>
        </w:rPr>
        <w:t>=</w:t>
      </w:r>
      <w:r w:rsidR="00F67A42">
        <w:rPr>
          <w:bCs/>
          <w:sz w:val="24"/>
        </w:rPr>
        <w:t>9</w:t>
      </w:r>
      <w:r w:rsidR="00F67A42" w:rsidRPr="00FF4430">
        <w:rPr>
          <w:rFonts w:hint="eastAsia"/>
          <w:bCs/>
          <w:sz w:val="24"/>
        </w:rPr>
        <w:t>.4</w:t>
      </w:r>
      <w:r w:rsidR="00F67A42">
        <w:rPr>
          <w:rFonts w:hint="eastAsia"/>
          <w:bCs/>
          <w:sz w:val="24"/>
        </w:rPr>
        <w:t>)</w:t>
      </w:r>
      <w:r w:rsidR="00F67A42">
        <w:rPr>
          <w:bCs/>
          <w:sz w:val="24"/>
        </w:rPr>
        <w:t xml:space="preserve"> </w:t>
      </w:r>
      <w:r w:rsidR="002F1733" w:rsidRPr="00FF4430">
        <w:rPr>
          <w:rFonts w:hint="eastAsia"/>
          <w:bCs/>
          <w:sz w:val="24"/>
        </w:rPr>
        <w:t>20</w:t>
      </w:r>
      <w:r w:rsidR="002F1733">
        <w:rPr>
          <w:bCs/>
          <w:sz w:val="24"/>
        </w:rPr>
        <w:t>22</w:t>
      </w:r>
      <w:r w:rsidR="002F1733" w:rsidRPr="00FF4430">
        <w:rPr>
          <w:rFonts w:hint="eastAsia"/>
          <w:bCs/>
          <w:sz w:val="24"/>
        </w:rPr>
        <w:t>年文章</w:t>
      </w:r>
      <w:r w:rsidR="002F1733" w:rsidRPr="00FF4430">
        <w:rPr>
          <w:rFonts w:hint="eastAsia"/>
          <w:bCs/>
          <w:sz w:val="24"/>
        </w:rPr>
        <w:t>(20</w:t>
      </w:r>
      <w:r w:rsidR="002F1733">
        <w:rPr>
          <w:bCs/>
          <w:sz w:val="24"/>
        </w:rPr>
        <w:t>22</w:t>
      </w:r>
      <w:r w:rsidR="002F1733" w:rsidRPr="00FF4430">
        <w:rPr>
          <w:rFonts w:hint="eastAsia"/>
          <w:bCs/>
          <w:sz w:val="24"/>
        </w:rPr>
        <w:t xml:space="preserve">, </w:t>
      </w:r>
      <w:r w:rsidR="002F1733">
        <w:rPr>
          <w:bCs/>
          <w:sz w:val="24"/>
        </w:rPr>
        <w:t>53</w:t>
      </w:r>
      <w:r w:rsidR="002F1733" w:rsidRPr="00FF4430">
        <w:rPr>
          <w:rFonts w:hint="eastAsia"/>
          <w:bCs/>
          <w:sz w:val="24"/>
        </w:rPr>
        <w:t xml:space="preserve">, </w:t>
      </w:r>
      <w:r w:rsidR="002F1733" w:rsidRPr="002F1733">
        <w:rPr>
          <w:bCs/>
          <w:sz w:val="24"/>
        </w:rPr>
        <w:t>105108</w:t>
      </w:r>
      <w:r w:rsidR="002F1733" w:rsidRPr="00FF4430">
        <w:rPr>
          <w:rFonts w:hint="eastAsia"/>
          <w:bCs/>
          <w:sz w:val="24"/>
        </w:rPr>
        <w:t>)</w:t>
      </w:r>
      <w:r w:rsidR="002F1733" w:rsidRPr="00FF4430">
        <w:rPr>
          <w:rFonts w:hint="eastAsia"/>
          <w:bCs/>
          <w:sz w:val="24"/>
        </w:rPr>
        <w:t>肯定了研究团队的工作：“</w:t>
      </w:r>
      <w:r w:rsidR="002F1733" w:rsidRPr="002F1733">
        <w:rPr>
          <w:bCs/>
          <w:sz w:val="24"/>
        </w:rPr>
        <w:t>This improved nucleation effect can promote the formation of a more ordered PA-SA structure, which will lead to an increase</w:t>
      </w:r>
      <w:r w:rsidR="002F1733">
        <w:rPr>
          <w:rFonts w:hint="eastAsia"/>
          <w:bCs/>
          <w:sz w:val="24"/>
        </w:rPr>
        <w:t xml:space="preserve"> </w:t>
      </w:r>
      <w:r w:rsidR="002F1733" w:rsidRPr="002F1733">
        <w:rPr>
          <w:bCs/>
          <w:sz w:val="24"/>
        </w:rPr>
        <w:t>of latent heat.</w:t>
      </w:r>
      <w:r w:rsidR="002F1733">
        <w:rPr>
          <w:bCs/>
          <w:sz w:val="24"/>
        </w:rPr>
        <w:t>”</w:t>
      </w:r>
      <w:r w:rsidR="00362622">
        <w:rPr>
          <w:rFonts w:hint="eastAsia"/>
          <w:bCs/>
          <w:sz w:val="24"/>
        </w:rPr>
        <w:t>。</w:t>
      </w:r>
    </w:p>
    <w:p w14:paraId="4E80FABF" w14:textId="16339FAF" w:rsidR="004B0937" w:rsidRDefault="00F83CD4" w:rsidP="00CC783B">
      <w:pPr>
        <w:spacing w:line="348" w:lineRule="auto"/>
        <w:ind w:firstLineChars="200" w:firstLine="480"/>
        <w:rPr>
          <w:b/>
          <w:sz w:val="24"/>
        </w:rPr>
      </w:pPr>
      <w:r>
        <w:rPr>
          <w:rFonts w:ascii="华文楷体" w:eastAsia="华文楷体" w:hAnsi="华文楷体"/>
          <w:b/>
          <w:bCs/>
          <w:color w:val="000000"/>
          <w:sz w:val="24"/>
        </w:rPr>
        <w:t>10</w:t>
      </w:r>
      <w:r w:rsidR="005626B8">
        <w:rPr>
          <w:rFonts w:ascii="华文楷体" w:eastAsia="华文楷体" w:hAnsi="华文楷体" w:hint="eastAsia"/>
          <w:b/>
          <w:bCs/>
          <w:color w:val="000000"/>
          <w:sz w:val="24"/>
        </w:rPr>
        <w:t>）</w:t>
      </w:r>
      <w:r w:rsidRPr="0093597C">
        <w:rPr>
          <w:rFonts w:ascii="华文楷体" w:eastAsia="华文楷体" w:hAnsi="华文楷体" w:hint="eastAsia"/>
          <w:b/>
          <w:bCs/>
          <w:color w:val="000000"/>
          <w:sz w:val="24"/>
        </w:rPr>
        <w:t xml:space="preserve">对代表性论文 </w:t>
      </w:r>
      <w:r>
        <w:rPr>
          <w:rFonts w:ascii="华文楷体" w:eastAsia="华文楷体" w:hAnsi="华文楷体"/>
          <w:b/>
          <w:bCs/>
          <w:color w:val="000000"/>
          <w:sz w:val="24"/>
        </w:rPr>
        <w:t>10</w:t>
      </w:r>
      <w:r w:rsidRPr="0093597C">
        <w:rPr>
          <w:rFonts w:ascii="华文楷体" w:eastAsia="华文楷体" w:hAnsi="华文楷体" w:hint="eastAsia"/>
          <w:b/>
          <w:bCs/>
          <w:color w:val="000000"/>
          <w:sz w:val="24"/>
        </w:rPr>
        <w:t xml:space="preserve"> (</w:t>
      </w:r>
      <w:r w:rsidRPr="00F83CD4">
        <w:rPr>
          <w:rFonts w:ascii="华文楷体" w:eastAsia="华文楷体" w:hAnsi="华文楷体"/>
          <w:b/>
          <w:bCs/>
          <w:color w:val="000000"/>
          <w:sz w:val="24"/>
        </w:rPr>
        <w:t>Solar Energy Materials &amp; Solar Cells</w:t>
      </w:r>
      <w:r w:rsidRPr="0093597C">
        <w:rPr>
          <w:rFonts w:ascii="华文楷体" w:eastAsia="华文楷体" w:hAnsi="华文楷体" w:hint="eastAsia"/>
          <w:b/>
          <w:bCs/>
          <w:color w:val="000000"/>
          <w:sz w:val="24"/>
        </w:rPr>
        <w:t xml:space="preserve">, </w:t>
      </w:r>
      <w:r>
        <w:rPr>
          <w:rFonts w:ascii="华文楷体" w:eastAsia="华文楷体" w:hAnsi="华文楷体"/>
          <w:b/>
          <w:bCs/>
          <w:color w:val="000000"/>
          <w:sz w:val="24"/>
        </w:rPr>
        <w:t>2017</w:t>
      </w:r>
      <w:r w:rsidRPr="0093597C">
        <w:rPr>
          <w:rFonts w:ascii="华文楷体" w:eastAsia="华文楷体" w:hAnsi="华文楷体" w:hint="eastAsia"/>
          <w:b/>
          <w:bCs/>
          <w:color w:val="000000"/>
          <w:sz w:val="24"/>
        </w:rPr>
        <w:t xml:space="preserve">, </w:t>
      </w:r>
      <w:r>
        <w:rPr>
          <w:rFonts w:ascii="华文楷体" w:eastAsia="华文楷体" w:hAnsi="华文楷体"/>
          <w:b/>
          <w:bCs/>
          <w:color w:val="000000"/>
          <w:sz w:val="24"/>
        </w:rPr>
        <w:t xml:space="preserve">160, </w:t>
      </w:r>
      <w:r w:rsidRPr="00F83CD4">
        <w:rPr>
          <w:rFonts w:ascii="华文楷体" w:eastAsia="华文楷体" w:hAnsi="华文楷体"/>
          <w:b/>
          <w:bCs/>
          <w:color w:val="000000"/>
          <w:sz w:val="24"/>
        </w:rPr>
        <w:t>18-25</w:t>
      </w:r>
      <w:r w:rsidRPr="0093597C">
        <w:rPr>
          <w:rFonts w:ascii="华文楷体" w:eastAsia="华文楷体" w:hAnsi="华文楷体" w:hint="eastAsia"/>
          <w:b/>
          <w:bCs/>
          <w:color w:val="000000"/>
          <w:sz w:val="24"/>
        </w:rPr>
        <w:t>)的评价：</w:t>
      </w:r>
    </w:p>
    <w:p w14:paraId="04B32D92" w14:textId="50A42328" w:rsidR="004B0937" w:rsidRPr="00D11079" w:rsidRDefault="00FF4430" w:rsidP="00CC783B">
      <w:pPr>
        <w:spacing w:line="348" w:lineRule="auto"/>
        <w:ind w:firstLineChars="200" w:firstLine="480"/>
        <w:rPr>
          <w:b/>
          <w:sz w:val="24"/>
        </w:rPr>
      </w:pPr>
      <w:r w:rsidRPr="00FF4430">
        <w:rPr>
          <w:rFonts w:hint="eastAsia"/>
          <w:bCs/>
          <w:sz w:val="24"/>
        </w:rPr>
        <w:t>目前被</w:t>
      </w:r>
      <w:r w:rsidRPr="00FF4430">
        <w:rPr>
          <w:rFonts w:hint="eastAsia"/>
          <w:bCs/>
          <w:sz w:val="24"/>
        </w:rPr>
        <w:t>SCI</w:t>
      </w:r>
      <w:r w:rsidRPr="00FF4430">
        <w:rPr>
          <w:rFonts w:hint="eastAsia"/>
          <w:bCs/>
          <w:sz w:val="24"/>
        </w:rPr>
        <w:t>他引</w:t>
      </w:r>
      <w:r w:rsidR="00550CB7">
        <w:rPr>
          <w:bCs/>
          <w:sz w:val="24"/>
        </w:rPr>
        <w:t>90</w:t>
      </w:r>
      <w:r w:rsidRPr="00FF4430">
        <w:rPr>
          <w:rFonts w:hint="eastAsia"/>
          <w:bCs/>
          <w:sz w:val="24"/>
        </w:rPr>
        <w:t>次。国际知名期刊</w:t>
      </w:r>
      <w:r w:rsidR="00B4001F">
        <w:rPr>
          <w:rFonts w:hint="eastAsia"/>
          <w:bCs/>
          <w:sz w:val="24"/>
        </w:rPr>
        <w:t>Matter</w:t>
      </w:r>
      <w:r w:rsidR="00B4001F">
        <w:rPr>
          <w:bCs/>
          <w:sz w:val="24"/>
        </w:rPr>
        <w:t>(</w:t>
      </w:r>
      <w:r w:rsidR="00B4001F" w:rsidRPr="00FF4430">
        <w:rPr>
          <w:rFonts w:hint="eastAsia"/>
          <w:bCs/>
          <w:sz w:val="24"/>
        </w:rPr>
        <w:t>影响因子</w:t>
      </w:r>
      <w:r w:rsidR="00B4001F" w:rsidRPr="00FF4430">
        <w:rPr>
          <w:rFonts w:hint="eastAsia"/>
          <w:bCs/>
          <w:sz w:val="24"/>
        </w:rPr>
        <w:t>=</w:t>
      </w:r>
      <w:r w:rsidR="00B4001F">
        <w:rPr>
          <w:bCs/>
          <w:sz w:val="24"/>
        </w:rPr>
        <w:t>18.9)</w:t>
      </w:r>
      <w:r w:rsidR="00B4001F" w:rsidRPr="00B4001F">
        <w:rPr>
          <w:rFonts w:hint="eastAsia"/>
          <w:bCs/>
          <w:sz w:val="24"/>
        </w:rPr>
        <w:t xml:space="preserve"> </w:t>
      </w:r>
      <w:r w:rsidR="00B4001F" w:rsidRPr="00FF4430">
        <w:rPr>
          <w:rFonts w:hint="eastAsia"/>
          <w:bCs/>
          <w:sz w:val="24"/>
        </w:rPr>
        <w:t>20</w:t>
      </w:r>
      <w:r w:rsidR="00B4001F">
        <w:rPr>
          <w:bCs/>
          <w:sz w:val="24"/>
        </w:rPr>
        <w:t>20</w:t>
      </w:r>
      <w:r w:rsidR="00B4001F" w:rsidRPr="00FF4430">
        <w:rPr>
          <w:rFonts w:hint="eastAsia"/>
          <w:bCs/>
          <w:sz w:val="24"/>
        </w:rPr>
        <w:t>年文章</w:t>
      </w:r>
      <w:r w:rsidR="00B4001F" w:rsidRPr="00FF4430">
        <w:rPr>
          <w:rFonts w:hint="eastAsia"/>
          <w:bCs/>
          <w:sz w:val="24"/>
        </w:rPr>
        <w:t>(20</w:t>
      </w:r>
      <w:r w:rsidR="00B4001F">
        <w:rPr>
          <w:bCs/>
          <w:sz w:val="24"/>
        </w:rPr>
        <w:t>20</w:t>
      </w:r>
      <w:r w:rsidR="00B4001F" w:rsidRPr="00FF4430">
        <w:rPr>
          <w:rFonts w:hint="eastAsia"/>
          <w:bCs/>
          <w:sz w:val="24"/>
        </w:rPr>
        <w:t xml:space="preserve">, </w:t>
      </w:r>
      <w:r w:rsidR="00B4001F">
        <w:rPr>
          <w:bCs/>
          <w:sz w:val="24"/>
        </w:rPr>
        <w:t>3</w:t>
      </w:r>
      <w:r w:rsidR="00B4001F" w:rsidRPr="00FF4430">
        <w:rPr>
          <w:rFonts w:hint="eastAsia"/>
          <w:bCs/>
          <w:sz w:val="24"/>
        </w:rPr>
        <w:t xml:space="preserve">, </w:t>
      </w:r>
      <w:r w:rsidR="00B4001F">
        <w:rPr>
          <w:bCs/>
          <w:sz w:val="24"/>
        </w:rPr>
        <w:t>708-741</w:t>
      </w:r>
      <w:r w:rsidR="00B4001F" w:rsidRPr="00FF4430">
        <w:rPr>
          <w:rFonts w:hint="eastAsia"/>
          <w:bCs/>
          <w:sz w:val="24"/>
        </w:rPr>
        <w:t>)</w:t>
      </w:r>
      <w:r w:rsidR="00D11079" w:rsidRPr="00D11079">
        <w:rPr>
          <w:rFonts w:hint="eastAsia"/>
          <w:bCs/>
          <w:sz w:val="24"/>
        </w:rPr>
        <w:t xml:space="preserve"> </w:t>
      </w:r>
      <w:r w:rsidR="00D11079" w:rsidRPr="00FF4430">
        <w:rPr>
          <w:rFonts w:hint="eastAsia"/>
          <w:bCs/>
          <w:sz w:val="24"/>
        </w:rPr>
        <w:t>、</w:t>
      </w:r>
      <w:r w:rsidR="00D11079" w:rsidRPr="00C33C60">
        <w:rPr>
          <w:bCs/>
          <w:sz w:val="24"/>
        </w:rPr>
        <w:t>International Materials Reviews</w:t>
      </w:r>
      <w:r w:rsidR="00D11079" w:rsidRPr="00FF4430">
        <w:rPr>
          <w:rFonts w:hint="eastAsia"/>
          <w:bCs/>
          <w:sz w:val="24"/>
        </w:rPr>
        <w:t>（影响因子</w:t>
      </w:r>
      <w:r w:rsidR="00D11079" w:rsidRPr="00FF4430">
        <w:rPr>
          <w:rFonts w:hint="eastAsia"/>
          <w:bCs/>
          <w:sz w:val="24"/>
        </w:rPr>
        <w:t>=</w:t>
      </w:r>
      <w:r w:rsidR="00D11079" w:rsidRPr="00841F2F">
        <w:t xml:space="preserve"> </w:t>
      </w:r>
      <w:r w:rsidR="00D11079" w:rsidRPr="00841F2F">
        <w:rPr>
          <w:bCs/>
          <w:sz w:val="24"/>
        </w:rPr>
        <w:t>16.1</w:t>
      </w:r>
      <w:r w:rsidR="00D11079" w:rsidRPr="00FF4430">
        <w:rPr>
          <w:rFonts w:hint="eastAsia"/>
          <w:bCs/>
          <w:sz w:val="24"/>
        </w:rPr>
        <w:t>）</w:t>
      </w:r>
      <w:r w:rsidR="00D11079" w:rsidRPr="00FF4430">
        <w:rPr>
          <w:rFonts w:hint="eastAsia"/>
          <w:bCs/>
          <w:sz w:val="24"/>
        </w:rPr>
        <w:t>202</w:t>
      </w:r>
      <w:r w:rsidR="00D11079">
        <w:rPr>
          <w:bCs/>
          <w:sz w:val="24"/>
        </w:rPr>
        <w:t>3</w:t>
      </w:r>
      <w:r w:rsidR="00D11079" w:rsidRPr="00FF4430">
        <w:rPr>
          <w:rFonts w:hint="eastAsia"/>
          <w:bCs/>
          <w:sz w:val="24"/>
        </w:rPr>
        <w:t>年文章</w:t>
      </w:r>
      <w:r w:rsidR="00D11079" w:rsidRPr="00FF4430">
        <w:rPr>
          <w:rFonts w:hint="eastAsia"/>
          <w:bCs/>
          <w:sz w:val="24"/>
        </w:rPr>
        <w:t>(202</w:t>
      </w:r>
      <w:r w:rsidR="00D11079">
        <w:rPr>
          <w:bCs/>
          <w:sz w:val="24"/>
        </w:rPr>
        <w:t>3</w:t>
      </w:r>
      <w:r w:rsidR="00D11079" w:rsidRPr="00FF4430">
        <w:rPr>
          <w:rFonts w:hint="eastAsia"/>
          <w:bCs/>
          <w:sz w:val="24"/>
        </w:rPr>
        <w:t xml:space="preserve">, </w:t>
      </w:r>
      <w:r w:rsidR="00D11079">
        <w:rPr>
          <w:bCs/>
          <w:sz w:val="24"/>
        </w:rPr>
        <w:t>68</w:t>
      </w:r>
      <w:r w:rsidR="00D11079" w:rsidRPr="00FF4430">
        <w:rPr>
          <w:rFonts w:hint="eastAsia"/>
          <w:bCs/>
          <w:sz w:val="24"/>
        </w:rPr>
        <w:t xml:space="preserve">, </w:t>
      </w:r>
      <w:r w:rsidR="00D11079">
        <w:rPr>
          <w:bCs/>
          <w:sz w:val="24"/>
        </w:rPr>
        <w:t>140</w:t>
      </w:r>
      <w:r w:rsidR="00D11079">
        <w:rPr>
          <w:rFonts w:hint="eastAsia"/>
          <w:bCs/>
          <w:sz w:val="24"/>
        </w:rPr>
        <w:t>-</w:t>
      </w:r>
      <w:r w:rsidR="00D11079">
        <w:rPr>
          <w:bCs/>
          <w:sz w:val="24"/>
        </w:rPr>
        <w:t>183</w:t>
      </w:r>
      <w:r w:rsidR="00D11079" w:rsidRPr="00FF4430">
        <w:rPr>
          <w:rFonts w:hint="eastAsia"/>
          <w:bCs/>
          <w:sz w:val="24"/>
        </w:rPr>
        <w:t>)</w:t>
      </w:r>
      <w:r w:rsidR="00D11079" w:rsidRPr="00D11079">
        <w:rPr>
          <w:bCs/>
          <w:sz w:val="24"/>
        </w:rPr>
        <w:t xml:space="preserve"> </w:t>
      </w:r>
      <w:r w:rsidR="00D11079">
        <w:rPr>
          <w:rFonts w:hint="eastAsia"/>
          <w:bCs/>
          <w:sz w:val="24"/>
        </w:rPr>
        <w:t>、</w:t>
      </w:r>
      <w:r w:rsidR="00D11079" w:rsidRPr="00FF4430">
        <w:rPr>
          <w:rFonts w:hint="eastAsia"/>
          <w:bCs/>
          <w:sz w:val="24"/>
        </w:rPr>
        <w:t>高水平期刊</w:t>
      </w:r>
      <w:r w:rsidR="00D11079">
        <w:rPr>
          <w:rFonts w:hint="eastAsia"/>
          <w:bCs/>
          <w:sz w:val="24"/>
        </w:rPr>
        <w:t>Applied</w:t>
      </w:r>
      <w:r w:rsidR="00D11079">
        <w:rPr>
          <w:bCs/>
          <w:sz w:val="24"/>
        </w:rPr>
        <w:t xml:space="preserve"> </w:t>
      </w:r>
      <w:r w:rsidR="00D11079">
        <w:rPr>
          <w:rFonts w:hint="eastAsia"/>
          <w:bCs/>
          <w:sz w:val="24"/>
        </w:rPr>
        <w:t>Energy</w:t>
      </w:r>
      <w:r w:rsidR="00D11079" w:rsidRPr="00FF4430">
        <w:rPr>
          <w:rFonts w:hint="eastAsia"/>
          <w:bCs/>
          <w:sz w:val="24"/>
        </w:rPr>
        <w:t>(</w:t>
      </w:r>
      <w:r w:rsidR="00D11079" w:rsidRPr="00FF4430">
        <w:rPr>
          <w:rFonts w:hint="eastAsia"/>
          <w:bCs/>
          <w:sz w:val="24"/>
        </w:rPr>
        <w:t>影响因子</w:t>
      </w:r>
      <w:r w:rsidR="00D11079" w:rsidRPr="00FF4430">
        <w:rPr>
          <w:rFonts w:hint="eastAsia"/>
          <w:bCs/>
          <w:sz w:val="24"/>
        </w:rPr>
        <w:t>=</w:t>
      </w:r>
      <w:r w:rsidR="00D11079">
        <w:rPr>
          <w:bCs/>
          <w:sz w:val="24"/>
        </w:rPr>
        <w:t>11.2</w:t>
      </w:r>
      <w:r w:rsidR="00D11079" w:rsidRPr="00FF4430">
        <w:rPr>
          <w:rFonts w:hint="eastAsia"/>
          <w:bCs/>
          <w:sz w:val="24"/>
        </w:rPr>
        <w:t xml:space="preserve">) </w:t>
      </w:r>
      <w:r w:rsidR="00D11079">
        <w:rPr>
          <w:bCs/>
          <w:sz w:val="24"/>
        </w:rPr>
        <w:t>2019</w:t>
      </w:r>
      <w:r w:rsidR="00D11079" w:rsidRPr="00FF4430">
        <w:rPr>
          <w:rFonts w:hint="eastAsia"/>
          <w:bCs/>
          <w:sz w:val="24"/>
        </w:rPr>
        <w:t>年文章</w:t>
      </w:r>
      <w:r w:rsidR="00D11079" w:rsidRPr="00FF4430">
        <w:rPr>
          <w:rFonts w:hint="eastAsia"/>
          <w:bCs/>
          <w:sz w:val="24"/>
        </w:rPr>
        <w:t>(</w:t>
      </w:r>
      <w:r w:rsidR="00D11079">
        <w:rPr>
          <w:bCs/>
          <w:sz w:val="24"/>
        </w:rPr>
        <w:t>2019</w:t>
      </w:r>
      <w:r w:rsidR="00D11079" w:rsidRPr="00FF4430">
        <w:rPr>
          <w:rFonts w:hint="eastAsia"/>
          <w:bCs/>
          <w:sz w:val="24"/>
        </w:rPr>
        <w:t xml:space="preserve">, </w:t>
      </w:r>
      <w:r w:rsidR="00D11079">
        <w:rPr>
          <w:bCs/>
          <w:sz w:val="24"/>
        </w:rPr>
        <w:t>238</w:t>
      </w:r>
      <w:r w:rsidR="00D11079" w:rsidRPr="00FF4430">
        <w:rPr>
          <w:rFonts w:hint="eastAsia"/>
          <w:bCs/>
          <w:sz w:val="24"/>
        </w:rPr>
        <w:t xml:space="preserve">, </w:t>
      </w:r>
      <w:r w:rsidR="00D11079" w:rsidRPr="00D11079">
        <w:rPr>
          <w:bCs/>
          <w:sz w:val="24"/>
        </w:rPr>
        <w:t>942-951</w:t>
      </w:r>
      <w:r w:rsidR="00D11079" w:rsidRPr="00FF4430">
        <w:rPr>
          <w:rFonts w:hint="eastAsia"/>
          <w:bCs/>
          <w:sz w:val="24"/>
        </w:rPr>
        <w:t>)</w:t>
      </w:r>
      <w:r w:rsidR="00D11079" w:rsidRPr="00FF4430">
        <w:rPr>
          <w:rFonts w:hint="eastAsia"/>
          <w:bCs/>
          <w:sz w:val="24"/>
        </w:rPr>
        <w:t>均引用了本工作。</w:t>
      </w:r>
      <w:r w:rsidR="00D11079" w:rsidRPr="00D11079">
        <w:rPr>
          <w:rFonts w:hint="eastAsia"/>
          <w:bCs/>
          <w:sz w:val="24"/>
        </w:rPr>
        <w:t>高水平期刊</w:t>
      </w:r>
      <w:r w:rsidR="00D11079" w:rsidRPr="00FF4430">
        <w:rPr>
          <w:bCs/>
          <w:sz w:val="24"/>
        </w:rPr>
        <w:t>Journal of</w:t>
      </w:r>
      <w:r w:rsidR="00D11079">
        <w:rPr>
          <w:bCs/>
          <w:sz w:val="24"/>
        </w:rPr>
        <w:t xml:space="preserve"> </w:t>
      </w:r>
      <w:r w:rsidR="00D11079">
        <w:rPr>
          <w:rFonts w:hint="eastAsia"/>
          <w:bCs/>
          <w:sz w:val="24"/>
        </w:rPr>
        <w:t>energy</w:t>
      </w:r>
      <w:r w:rsidR="00D11079">
        <w:rPr>
          <w:bCs/>
          <w:sz w:val="24"/>
        </w:rPr>
        <w:t xml:space="preserve"> </w:t>
      </w:r>
      <w:r w:rsidR="00D11079">
        <w:rPr>
          <w:rFonts w:hint="eastAsia"/>
          <w:bCs/>
          <w:sz w:val="24"/>
        </w:rPr>
        <w:t xml:space="preserve">storage </w:t>
      </w:r>
      <w:r w:rsidR="00D11079">
        <w:rPr>
          <w:bCs/>
          <w:sz w:val="24"/>
        </w:rPr>
        <w:t>(</w:t>
      </w:r>
      <w:r w:rsidR="00D11079" w:rsidRPr="00FF4430">
        <w:rPr>
          <w:rFonts w:hint="eastAsia"/>
          <w:bCs/>
          <w:sz w:val="24"/>
        </w:rPr>
        <w:t>影响因子</w:t>
      </w:r>
      <w:r w:rsidR="00D11079" w:rsidRPr="00FF4430">
        <w:rPr>
          <w:rFonts w:hint="eastAsia"/>
          <w:bCs/>
          <w:sz w:val="24"/>
        </w:rPr>
        <w:t>=</w:t>
      </w:r>
      <w:r w:rsidR="00D11079">
        <w:rPr>
          <w:bCs/>
          <w:sz w:val="24"/>
        </w:rPr>
        <w:t>9</w:t>
      </w:r>
      <w:r w:rsidR="00D11079" w:rsidRPr="00FF4430">
        <w:rPr>
          <w:rFonts w:hint="eastAsia"/>
          <w:bCs/>
          <w:sz w:val="24"/>
        </w:rPr>
        <w:t>.4</w:t>
      </w:r>
      <w:r w:rsidR="00D11079">
        <w:rPr>
          <w:rFonts w:hint="eastAsia"/>
          <w:bCs/>
          <w:sz w:val="24"/>
        </w:rPr>
        <w:t>)</w:t>
      </w:r>
      <w:r w:rsidR="00D11079">
        <w:rPr>
          <w:bCs/>
          <w:sz w:val="24"/>
        </w:rPr>
        <w:t xml:space="preserve"> 2019</w:t>
      </w:r>
      <w:r w:rsidR="00D11079" w:rsidRPr="00FF4430">
        <w:rPr>
          <w:rFonts w:hint="eastAsia"/>
          <w:bCs/>
          <w:sz w:val="24"/>
        </w:rPr>
        <w:t>年文章</w:t>
      </w:r>
      <w:r w:rsidR="00D11079" w:rsidRPr="00FF4430">
        <w:rPr>
          <w:rFonts w:hint="eastAsia"/>
          <w:bCs/>
          <w:sz w:val="24"/>
        </w:rPr>
        <w:t>(</w:t>
      </w:r>
      <w:r w:rsidR="00D11079">
        <w:rPr>
          <w:bCs/>
          <w:sz w:val="24"/>
        </w:rPr>
        <w:t>2019</w:t>
      </w:r>
      <w:r w:rsidR="00D11079" w:rsidRPr="00FF4430">
        <w:rPr>
          <w:rFonts w:hint="eastAsia"/>
          <w:bCs/>
          <w:sz w:val="24"/>
        </w:rPr>
        <w:t xml:space="preserve">, </w:t>
      </w:r>
      <w:r w:rsidR="00D11079">
        <w:rPr>
          <w:bCs/>
          <w:sz w:val="24"/>
        </w:rPr>
        <w:t>24</w:t>
      </w:r>
      <w:r w:rsidR="00D11079" w:rsidRPr="00FF4430">
        <w:rPr>
          <w:rFonts w:hint="eastAsia"/>
          <w:bCs/>
          <w:sz w:val="24"/>
        </w:rPr>
        <w:t xml:space="preserve">, </w:t>
      </w:r>
      <w:r w:rsidR="00D11079" w:rsidRPr="00D11079">
        <w:rPr>
          <w:bCs/>
          <w:sz w:val="24"/>
        </w:rPr>
        <w:t>100794</w:t>
      </w:r>
      <w:r w:rsidR="00D11079" w:rsidRPr="00FF4430">
        <w:rPr>
          <w:rFonts w:hint="eastAsia"/>
          <w:bCs/>
          <w:sz w:val="24"/>
        </w:rPr>
        <w:t>)</w:t>
      </w:r>
      <w:r w:rsidRPr="00FF4430">
        <w:rPr>
          <w:rFonts w:hint="eastAsia"/>
          <w:bCs/>
          <w:sz w:val="24"/>
        </w:rPr>
        <w:t>肯定了研究团队的工作：“</w:t>
      </w:r>
      <w:r w:rsidR="00D11079" w:rsidRPr="00D11079">
        <w:rPr>
          <w:bCs/>
          <w:sz w:val="24"/>
        </w:rPr>
        <w:t>Liu et al. enhanced the thermal conductivity of sodium sulfate decahydrate and disodium hydrogen phosphate by 61.3% (solid phase) and 21.7% (liquid phase) with 4.5% alumina and maintained at 1.6 °C for supercooling over 60 cycles</w:t>
      </w:r>
      <w:r w:rsidRPr="00FF4430">
        <w:rPr>
          <w:rFonts w:hint="eastAsia"/>
          <w:bCs/>
          <w:sz w:val="24"/>
        </w:rPr>
        <w:t>”。</w:t>
      </w:r>
    </w:p>
    <w:p w14:paraId="4F5F0724" w14:textId="77777777" w:rsidR="00C41570" w:rsidRPr="00176302" w:rsidRDefault="00C41570" w:rsidP="009462E2">
      <w:pPr>
        <w:numPr>
          <w:ilvl w:val="0"/>
          <w:numId w:val="1"/>
        </w:numPr>
        <w:spacing w:beforeLines="50" w:before="156" w:line="360" w:lineRule="auto"/>
        <w:rPr>
          <w:rFonts w:eastAsia="楷体_GB2312"/>
          <w:b/>
          <w:bCs/>
          <w:sz w:val="24"/>
        </w:rPr>
      </w:pPr>
      <w:r w:rsidRPr="00176302">
        <w:rPr>
          <w:rFonts w:eastAsia="楷体_GB2312" w:hint="eastAsia"/>
          <w:b/>
          <w:bCs/>
          <w:sz w:val="24"/>
        </w:rPr>
        <w:t>主要完成单位及创新推广贡献：</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549"/>
        <w:gridCol w:w="4577"/>
        <w:gridCol w:w="9274"/>
      </w:tblGrid>
      <w:tr w:rsidR="00370A21" w14:paraId="032BC97D" w14:textId="77777777" w:rsidTr="00986DF3">
        <w:trPr>
          <w:trHeight w:val="454"/>
          <w:jc w:val="center"/>
        </w:trPr>
        <w:tc>
          <w:tcPr>
            <w:tcW w:w="503" w:type="pct"/>
            <w:tcBorders>
              <w:top w:val="single" w:sz="8" w:space="0" w:color="auto"/>
            </w:tcBorders>
            <w:vAlign w:val="center"/>
          </w:tcPr>
          <w:p w14:paraId="5A8F59BD" w14:textId="60F130CD" w:rsidR="00370A21" w:rsidRDefault="0007125D" w:rsidP="00503B9A">
            <w:pPr>
              <w:jc w:val="center"/>
              <w:rPr>
                <w:rFonts w:eastAsia="楷体_GB2312"/>
                <w:b/>
                <w:szCs w:val="21"/>
              </w:rPr>
            </w:pPr>
            <w:r w:rsidRPr="00176302">
              <w:rPr>
                <w:rFonts w:eastAsia="仿宋_GB2312" w:hint="eastAsia"/>
                <w:bCs/>
                <w:sz w:val="24"/>
              </w:rPr>
              <w:t xml:space="preserve">  </w:t>
            </w:r>
            <w:r w:rsidR="00370A21">
              <w:rPr>
                <w:rFonts w:eastAsia="楷体_GB2312"/>
                <w:b/>
                <w:szCs w:val="21"/>
              </w:rPr>
              <w:t>排名</w:t>
            </w:r>
          </w:p>
        </w:tc>
        <w:tc>
          <w:tcPr>
            <w:tcW w:w="1486" w:type="pct"/>
            <w:tcBorders>
              <w:top w:val="single" w:sz="8" w:space="0" w:color="auto"/>
            </w:tcBorders>
            <w:vAlign w:val="center"/>
          </w:tcPr>
          <w:p w14:paraId="48728638" w14:textId="77777777" w:rsidR="00370A21" w:rsidRDefault="00370A21" w:rsidP="00503B9A">
            <w:pPr>
              <w:spacing w:line="390" w:lineRule="exact"/>
              <w:jc w:val="center"/>
              <w:rPr>
                <w:rFonts w:eastAsia="楷体_GB2312"/>
                <w:b/>
                <w:szCs w:val="21"/>
              </w:rPr>
            </w:pPr>
            <w:r>
              <w:rPr>
                <w:rFonts w:eastAsia="楷体_GB2312"/>
                <w:b/>
                <w:szCs w:val="21"/>
              </w:rPr>
              <w:t>单位名称</w:t>
            </w:r>
          </w:p>
        </w:tc>
        <w:tc>
          <w:tcPr>
            <w:tcW w:w="3011" w:type="pct"/>
            <w:tcBorders>
              <w:top w:val="single" w:sz="8" w:space="0" w:color="auto"/>
            </w:tcBorders>
            <w:vAlign w:val="center"/>
          </w:tcPr>
          <w:p w14:paraId="6C93F506" w14:textId="77777777" w:rsidR="00370A21" w:rsidRDefault="00370A21" w:rsidP="00503B9A">
            <w:pPr>
              <w:spacing w:line="390" w:lineRule="exact"/>
              <w:jc w:val="center"/>
              <w:rPr>
                <w:rFonts w:eastAsia="楷体_GB2312"/>
                <w:b/>
                <w:szCs w:val="21"/>
              </w:rPr>
            </w:pPr>
            <w:r>
              <w:rPr>
                <w:rFonts w:eastAsia="楷体_GB2312"/>
                <w:b/>
                <w:szCs w:val="21"/>
              </w:rPr>
              <w:t>对本项目科技创新和推广应用支撑作用情况</w:t>
            </w:r>
          </w:p>
        </w:tc>
      </w:tr>
      <w:tr w:rsidR="00370A21" w14:paraId="5D476FC6" w14:textId="77777777" w:rsidTr="00986DF3">
        <w:trPr>
          <w:trHeight w:val="454"/>
          <w:jc w:val="center"/>
        </w:trPr>
        <w:tc>
          <w:tcPr>
            <w:tcW w:w="503" w:type="pct"/>
            <w:vAlign w:val="center"/>
          </w:tcPr>
          <w:p w14:paraId="41DD7FE0" w14:textId="77777777" w:rsidR="00370A21" w:rsidRDefault="00370A21" w:rsidP="00503B9A">
            <w:pPr>
              <w:jc w:val="center"/>
              <w:rPr>
                <w:rFonts w:eastAsia="仿宋_GB2312"/>
                <w:color w:val="000000"/>
                <w:sz w:val="24"/>
              </w:rPr>
            </w:pPr>
            <w:r>
              <w:rPr>
                <w:rFonts w:eastAsia="仿宋_GB2312"/>
                <w:color w:val="000000"/>
                <w:sz w:val="24"/>
              </w:rPr>
              <w:t>1</w:t>
            </w:r>
          </w:p>
        </w:tc>
        <w:tc>
          <w:tcPr>
            <w:tcW w:w="1486" w:type="pct"/>
            <w:vAlign w:val="center"/>
          </w:tcPr>
          <w:p w14:paraId="697F8872" w14:textId="77777777" w:rsidR="00370A21" w:rsidRPr="009A61A0" w:rsidRDefault="00370A21" w:rsidP="00503B9A">
            <w:pPr>
              <w:jc w:val="center"/>
              <w:rPr>
                <w:rFonts w:ascii="宋体" w:hAnsi="宋体"/>
                <w:sz w:val="24"/>
              </w:rPr>
            </w:pPr>
            <w:r w:rsidRPr="009A61A0">
              <w:rPr>
                <w:rFonts w:ascii="宋体" w:hAnsi="宋体"/>
                <w:sz w:val="24"/>
              </w:rPr>
              <w:t>宁波工程学院</w:t>
            </w:r>
          </w:p>
        </w:tc>
        <w:tc>
          <w:tcPr>
            <w:tcW w:w="3011" w:type="pct"/>
            <w:vAlign w:val="center"/>
          </w:tcPr>
          <w:p w14:paraId="5CA2669D" w14:textId="77777777" w:rsidR="00370A21" w:rsidRDefault="00370A21" w:rsidP="00503B9A">
            <w:pPr>
              <w:jc w:val="center"/>
              <w:rPr>
                <w:rFonts w:eastAsia="仿宋_GB2312"/>
                <w:color w:val="000000"/>
                <w:sz w:val="24"/>
              </w:rPr>
            </w:pPr>
            <w:r w:rsidRPr="00176302">
              <w:rPr>
                <w:rFonts w:ascii="宋体" w:hAnsi="宋体" w:hint="eastAsia"/>
                <w:sz w:val="24"/>
              </w:rPr>
              <w:t>作为本项目的主要完成单位，提出项目整体研究思路，主持项目全面工作</w:t>
            </w:r>
          </w:p>
        </w:tc>
      </w:tr>
      <w:tr w:rsidR="00E65507" w14:paraId="238DF915" w14:textId="77777777" w:rsidTr="00986DF3">
        <w:trPr>
          <w:trHeight w:val="454"/>
          <w:jc w:val="center"/>
        </w:trPr>
        <w:tc>
          <w:tcPr>
            <w:tcW w:w="503" w:type="pct"/>
            <w:vAlign w:val="center"/>
          </w:tcPr>
          <w:p w14:paraId="085C0EAA" w14:textId="0BE14062" w:rsidR="00E65507" w:rsidRDefault="00E65507" w:rsidP="00E65507">
            <w:pPr>
              <w:jc w:val="center"/>
              <w:rPr>
                <w:rFonts w:eastAsia="仿宋_GB2312"/>
                <w:color w:val="000000"/>
                <w:sz w:val="24"/>
              </w:rPr>
            </w:pPr>
            <w:r>
              <w:rPr>
                <w:rFonts w:eastAsia="仿宋_GB2312"/>
                <w:color w:val="000000"/>
                <w:sz w:val="24"/>
              </w:rPr>
              <w:t>2</w:t>
            </w:r>
          </w:p>
        </w:tc>
        <w:tc>
          <w:tcPr>
            <w:tcW w:w="1486" w:type="pct"/>
            <w:vAlign w:val="center"/>
          </w:tcPr>
          <w:p w14:paraId="4EAB4747" w14:textId="5B6FB343" w:rsidR="00E65507" w:rsidRPr="00D15F12" w:rsidRDefault="00E65507" w:rsidP="00E65507">
            <w:pPr>
              <w:jc w:val="center"/>
              <w:rPr>
                <w:rFonts w:ascii="宋体" w:hAnsi="宋体"/>
                <w:color w:val="FF0000"/>
                <w:sz w:val="24"/>
              </w:rPr>
            </w:pPr>
            <w:r w:rsidRPr="009A61A0">
              <w:rPr>
                <w:rFonts w:ascii="宋体" w:hAnsi="宋体" w:hint="eastAsia"/>
                <w:sz w:val="24"/>
              </w:rPr>
              <w:t>哈尔滨工业大学</w:t>
            </w:r>
          </w:p>
        </w:tc>
        <w:tc>
          <w:tcPr>
            <w:tcW w:w="3011" w:type="pct"/>
            <w:vAlign w:val="center"/>
          </w:tcPr>
          <w:p w14:paraId="1BDA5F7D" w14:textId="673CEC00" w:rsidR="00E65507" w:rsidRPr="00D15F12" w:rsidRDefault="00E65507" w:rsidP="00E65507">
            <w:pPr>
              <w:spacing w:line="390" w:lineRule="exact"/>
              <w:jc w:val="center"/>
              <w:rPr>
                <w:rFonts w:ascii="宋体" w:hAnsi="宋体"/>
                <w:color w:val="FF0000"/>
                <w:sz w:val="24"/>
              </w:rPr>
            </w:pPr>
            <w:r>
              <w:rPr>
                <w:rFonts w:ascii="宋体" w:hAnsi="宋体" w:hint="eastAsia"/>
                <w:sz w:val="24"/>
              </w:rPr>
              <w:t>开发</w:t>
            </w:r>
            <w:r w:rsidRPr="00CE318F">
              <w:rPr>
                <w:rFonts w:ascii="宋体" w:hAnsi="宋体" w:hint="eastAsia"/>
                <w:sz w:val="24"/>
              </w:rPr>
              <w:t>基于原位反应自生效应的相变储热骨料-水泥基体界面区强化技术</w:t>
            </w:r>
          </w:p>
        </w:tc>
      </w:tr>
    </w:tbl>
    <w:p w14:paraId="73ADDC06" w14:textId="77777777" w:rsidR="00D1374A" w:rsidRDefault="00C41570" w:rsidP="009462E2">
      <w:pPr>
        <w:numPr>
          <w:ilvl w:val="0"/>
          <w:numId w:val="1"/>
        </w:numPr>
        <w:spacing w:beforeLines="50" w:before="156" w:line="360" w:lineRule="auto"/>
        <w:rPr>
          <w:rFonts w:eastAsia="楷体_GB2312"/>
          <w:b/>
          <w:bCs/>
          <w:sz w:val="24"/>
        </w:rPr>
      </w:pPr>
      <w:r>
        <w:rPr>
          <w:rFonts w:eastAsia="楷体_GB2312" w:hint="eastAsia"/>
          <w:b/>
          <w:bCs/>
          <w:sz w:val="24"/>
        </w:rPr>
        <w:lastRenderedPageBreak/>
        <w:t>代表性论文（专著）目录：</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586"/>
        <w:gridCol w:w="4217"/>
        <w:gridCol w:w="4210"/>
        <w:gridCol w:w="2415"/>
        <w:gridCol w:w="1660"/>
        <w:gridCol w:w="1312"/>
      </w:tblGrid>
      <w:tr w:rsidR="00003759" w14:paraId="519F87E9" w14:textId="77777777" w:rsidTr="00B270E9">
        <w:trPr>
          <w:trHeight w:val="610"/>
          <w:jc w:val="center"/>
        </w:trPr>
        <w:tc>
          <w:tcPr>
            <w:tcW w:w="515" w:type="pct"/>
            <w:tcBorders>
              <w:top w:val="single" w:sz="8" w:space="0" w:color="auto"/>
              <w:bottom w:val="single" w:sz="8" w:space="0" w:color="auto"/>
            </w:tcBorders>
            <w:vAlign w:val="center"/>
          </w:tcPr>
          <w:p w14:paraId="44F869B8" w14:textId="77777777" w:rsidR="00003759" w:rsidRDefault="00003759" w:rsidP="00B545BA">
            <w:pPr>
              <w:jc w:val="center"/>
              <w:rPr>
                <w:rFonts w:eastAsia="楷体_GB2312"/>
                <w:b/>
                <w:sz w:val="24"/>
              </w:rPr>
            </w:pPr>
            <w:r>
              <w:rPr>
                <w:rFonts w:eastAsia="楷体_GB2312" w:hint="eastAsia"/>
                <w:b/>
                <w:sz w:val="24"/>
              </w:rPr>
              <w:t>序号</w:t>
            </w:r>
          </w:p>
        </w:tc>
        <w:tc>
          <w:tcPr>
            <w:tcW w:w="1369" w:type="pct"/>
            <w:tcBorders>
              <w:top w:val="single" w:sz="8" w:space="0" w:color="auto"/>
              <w:bottom w:val="single" w:sz="8" w:space="0" w:color="auto"/>
            </w:tcBorders>
            <w:vAlign w:val="center"/>
          </w:tcPr>
          <w:p w14:paraId="08FC89BE" w14:textId="77777777" w:rsidR="00003759" w:rsidRDefault="00003759" w:rsidP="00B545BA">
            <w:pPr>
              <w:jc w:val="center"/>
              <w:rPr>
                <w:rFonts w:eastAsia="楷体_GB2312"/>
                <w:b/>
                <w:sz w:val="24"/>
              </w:rPr>
            </w:pPr>
            <w:r>
              <w:rPr>
                <w:rFonts w:eastAsia="楷体_GB2312" w:hint="eastAsia"/>
                <w:b/>
                <w:sz w:val="24"/>
              </w:rPr>
              <w:t>作者</w:t>
            </w:r>
          </w:p>
        </w:tc>
        <w:tc>
          <w:tcPr>
            <w:tcW w:w="1367" w:type="pct"/>
            <w:tcBorders>
              <w:top w:val="single" w:sz="8" w:space="0" w:color="auto"/>
              <w:bottom w:val="single" w:sz="8" w:space="0" w:color="auto"/>
            </w:tcBorders>
            <w:vAlign w:val="center"/>
          </w:tcPr>
          <w:p w14:paraId="5B3D05F4" w14:textId="77777777" w:rsidR="00003759" w:rsidRDefault="00003759" w:rsidP="00B545BA">
            <w:pPr>
              <w:jc w:val="center"/>
              <w:rPr>
                <w:rFonts w:eastAsia="楷体_GB2312"/>
                <w:b/>
                <w:sz w:val="24"/>
              </w:rPr>
            </w:pPr>
            <w:r>
              <w:rPr>
                <w:rFonts w:eastAsia="楷体_GB2312" w:hint="eastAsia"/>
                <w:b/>
                <w:sz w:val="24"/>
              </w:rPr>
              <w:t>论文专著名称</w:t>
            </w:r>
            <w:r>
              <w:rPr>
                <w:rFonts w:eastAsia="楷体_GB2312" w:hint="eastAsia"/>
                <w:b/>
                <w:sz w:val="24"/>
              </w:rPr>
              <w:t>/</w:t>
            </w:r>
            <w:r>
              <w:rPr>
                <w:rFonts w:eastAsia="楷体_GB2312" w:hint="eastAsia"/>
                <w:b/>
                <w:sz w:val="24"/>
              </w:rPr>
              <w:t>刊物</w:t>
            </w:r>
          </w:p>
        </w:tc>
        <w:tc>
          <w:tcPr>
            <w:tcW w:w="784" w:type="pct"/>
            <w:tcBorders>
              <w:top w:val="single" w:sz="8" w:space="0" w:color="auto"/>
              <w:bottom w:val="single" w:sz="8" w:space="0" w:color="auto"/>
            </w:tcBorders>
            <w:vAlign w:val="center"/>
          </w:tcPr>
          <w:p w14:paraId="4F1A49DE" w14:textId="77777777" w:rsidR="00003759" w:rsidRDefault="00003759" w:rsidP="00B545BA">
            <w:pPr>
              <w:jc w:val="center"/>
              <w:rPr>
                <w:rFonts w:eastAsia="楷体_GB2312"/>
                <w:b/>
                <w:sz w:val="24"/>
              </w:rPr>
            </w:pPr>
            <w:r>
              <w:rPr>
                <w:rFonts w:eastAsia="楷体_GB2312" w:hint="eastAsia"/>
                <w:b/>
                <w:sz w:val="24"/>
              </w:rPr>
              <w:t>年卷页码</w:t>
            </w:r>
          </w:p>
          <w:p w14:paraId="3E909686" w14:textId="77777777" w:rsidR="00003759" w:rsidRDefault="00003759" w:rsidP="00B545BA">
            <w:pPr>
              <w:jc w:val="center"/>
              <w:rPr>
                <w:rFonts w:eastAsia="楷体_GB2312"/>
                <w:b/>
                <w:sz w:val="24"/>
              </w:rPr>
            </w:pPr>
            <w:r>
              <w:rPr>
                <w:rFonts w:eastAsia="楷体_GB2312" w:hint="eastAsia"/>
                <w:b/>
                <w:sz w:val="24"/>
              </w:rPr>
              <w:t>（</w:t>
            </w:r>
            <w:r>
              <w:rPr>
                <w:rFonts w:eastAsia="楷体_GB2312" w:hint="eastAsia"/>
                <w:b/>
                <w:sz w:val="24"/>
              </w:rPr>
              <w:t>X</w:t>
            </w:r>
            <w:r>
              <w:rPr>
                <w:rFonts w:eastAsia="楷体_GB2312" w:hint="eastAsia"/>
                <w:b/>
                <w:sz w:val="24"/>
              </w:rPr>
              <w:t>年</w:t>
            </w:r>
            <w:r>
              <w:rPr>
                <w:rFonts w:eastAsia="楷体_GB2312" w:hint="eastAsia"/>
                <w:b/>
                <w:sz w:val="24"/>
              </w:rPr>
              <w:t>X</w:t>
            </w:r>
            <w:r>
              <w:rPr>
                <w:rFonts w:eastAsia="楷体_GB2312" w:hint="eastAsia"/>
                <w:b/>
                <w:sz w:val="24"/>
              </w:rPr>
              <w:t>卷</w:t>
            </w:r>
            <w:r>
              <w:rPr>
                <w:rFonts w:eastAsia="楷体_GB2312" w:hint="eastAsia"/>
                <w:b/>
                <w:sz w:val="24"/>
              </w:rPr>
              <w:t>X</w:t>
            </w:r>
            <w:r>
              <w:rPr>
                <w:rFonts w:eastAsia="楷体_GB2312" w:hint="eastAsia"/>
                <w:b/>
                <w:sz w:val="24"/>
              </w:rPr>
              <w:t>页）</w:t>
            </w:r>
          </w:p>
        </w:tc>
        <w:tc>
          <w:tcPr>
            <w:tcW w:w="539" w:type="pct"/>
            <w:tcBorders>
              <w:top w:val="single" w:sz="8" w:space="0" w:color="auto"/>
              <w:bottom w:val="single" w:sz="8" w:space="0" w:color="auto"/>
            </w:tcBorders>
            <w:vAlign w:val="center"/>
          </w:tcPr>
          <w:p w14:paraId="4BEB7A74" w14:textId="77777777" w:rsidR="00003759" w:rsidRDefault="00003759" w:rsidP="00B545BA">
            <w:pPr>
              <w:jc w:val="center"/>
              <w:rPr>
                <w:rFonts w:eastAsia="楷体_GB2312"/>
                <w:b/>
                <w:sz w:val="24"/>
              </w:rPr>
            </w:pPr>
            <w:r>
              <w:rPr>
                <w:rFonts w:eastAsia="楷体_GB2312" w:hint="eastAsia"/>
                <w:b/>
                <w:sz w:val="24"/>
              </w:rPr>
              <w:t>发表时间</w:t>
            </w:r>
          </w:p>
        </w:tc>
        <w:tc>
          <w:tcPr>
            <w:tcW w:w="426" w:type="pct"/>
            <w:tcBorders>
              <w:top w:val="single" w:sz="8" w:space="0" w:color="auto"/>
              <w:bottom w:val="single" w:sz="8" w:space="0" w:color="auto"/>
            </w:tcBorders>
            <w:vAlign w:val="center"/>
          </w:tcPr>
          <w:p w14:paraId="23C5A3F0" w14:textId="1E2BBD2E" w:rsidR="00003759" w:rsidRDefault="00003759" w:rsidP="00B545BA">
            <w:pPr>
              <w:jc w:val="center"/>
              <w:rPr>
                <w:rFonts w:eastAsia="楷体_GB2312"/>
                <w:b/>
                <w:sz w:val="24"/>
              </w:rPr>
            </w:pPr>
            <w:r>
              <w:rPr>
                <w:rFonts w:eastAsia="楷体_GB2312" w:hint="eastAsia"/>
                <w:b/>
                <w:sz w:val="24"/>
              </w:rPr>
              <w:t>他引</w:t>
            </w:r>
          </w:p>
          <w:p w14:paraId="702EE1F6" w14:textId="77777777" w:rsidR="00003759" w:rsidRDefault="00003759" w:rsidP="00B545BA">
            <w:pPr>
              <w:jc w:val="center"/>
              <w:rPr>
                <w:rFonts w:eastAsia="楷体_GB2312"/>
                <w:b/>
                <w:sz w:val="24"/>
              </w:rPr>
            </w:pPr>
            <w:r>
              <w:rPr>
                <w:rFonts w:eastAsia="楷体_GB2312" w:hint="eastAsia"/>
                <w:b/>
                <w:sz w:val="24"/>
              </w:rPr>
              <w:t>总次数</w:t>
            </w:r>
          </w:p>
        </w:tc>
      </w:tr>
      <w:tr w:rsidR="008B5B59" w:rsidRPr="00CE318F" w14:paraId="78E6E693" w14:textId="77777777" w:rsidTr="00B270E9">
        <w:trPr>
          <w:trHeight w:val="1590"/>
          <w:jc w:val="center"/>
        </w:trPr>
        <w:tc>
          <w:tcPr>
            <w:tcW w:w="515" w:type="pct"/>
            <w:tcBorders>
              <w:top w:val="single" w:sz="8" w:space="0" w:color="auto"/>
              <w:bottom w:val="single" w:sz="8" w:space="0" w:color="auto"/>
            </w:tcBorders>
            <w:vAlign w:val="center"/>
          </w:tcPr>
          <w:p w14:paraId="702DE50F" w14:textId="77777777" w:rsidR="008B5B59" w:rsidRPr="00CE318F" w:rsidRDefault="008B5B59" w:rsidP="008B5B59">
            <w:pPr>
              <w:jc w:val="center"/>
              <w:rPr>
                <w:rFonts w:eastAsia="仿宋_GB2312"/>
                <w:color w:val="000000"/>
                <w:sz w:val="24"/>
              </w:rPr>
            </w:pPr>
            <w:r w:rsidRPr="00CE318F">
              <w:rPr>
                <w:rFonts w:eastAsia="仿宋_GB2312" w:hint="eastAsia"/>
                <w:color w:val="000000"/>
                <w:sz w:val="24"/>
              </w:rPr>
              <w:t>1</w:t>
            </w:r>
          </w:p>
        </w:tc>
        <w:tc>
          <w:tcPr>
            <w:tcW w:w="1369" w:type="pct"/>
            <w:tcBorders>
              <w:top w:val="single" w:sz="8" w:space="0" w:color="auto"/>
              <w:bottom w:val="single" w:sz="8" w:space="0" w:color="auto"/>
            </w:tcBorders>
            <w:vAlign w:val="center"/>
          </w:tcPr>
          <w:p w14:paraId="7E12EAC2" w14:textId="570ED70D" w:rsidR="008B5B59" w:rsidRPr="00716E9E" w:rsidRDefault="008B5B59" w:rsidP="008B5B59">
            <w:pPr>
              <w:jc w:val="center"/>
              <w:rPr>
                <w:rFonts w:eastAsia="仿宋_GB2312"/>
                <w:color w:val="000000"/>
                <w:sz w:val="24"/>
              </w:rPr>
            </w:pPr>
            <w:r w:rsidRPr="003C2FA2">
              <w:rPr>
                <w:rFonts w:eastAsia="仿宋_GB2312"/>
                <w:b/>
                <w:bCs/>
                <w:color w:val="000000"/>
                <w:sz w:val="24"/>
              </w:rPr>
              <w:t>Xiaodong Wen</w:t>
            </w:r>
            <w:r w:rsidR="005C188C" w:rsidRPr="00CE318F">
              <w:rPr>
                <w:rFonts w:eastAsia="楷体_GB2312"/>
                <w:bCs/>
                <w:sz w:val="24"/>
              </w:rPr>
              <w:t xml:space="preserve">; </w:t>
            </w:r>
            <w:r w:rsidRPr="008B5B59">
              <w:rPr>
                <w:rFonts w:eastAsia="仿宋_GB2312"/>
                <w:b/>
                <w:bCs/>
                <w:color w:val="000000"/>
                <w:sz w:val="24"/>
              </w:rPr>
              <w:t xml:space="preserve">Lei </w:t>
            </w:r>
            <w:proofErr w:type="gramStart"/>
            <w:r w:rsidRPr="008B5B59">
              <w:rPr>
                <w:rFonts w:eastAsia="仿宋_GB2312"/>
                <w:b/>
                <w:bCs/>
                <w:color w:val="000000"/>
                <w:sz w:val="24"/>
              </w:rPr>
              <w:t>Feng</w:t>
            </w:r>
            <w:r w:rsidR="005C188C" w:rsidRPr="00CE318F">
              <w:rPr>
                <w:rFonts w:eastAsia="楷体_GB2312"/>
                <w:bCs/>
                <w:sz w:val="24"/>
              </w:rPr>
              <w:t xml:space="preserve">; </w:t>
            </w:r>
            <w:r w:rsidRPr="008B5B59">
              <w:rPr>
                <w:rFonts w:eastAsia="仿宋_GB2312"/>
                <w:b/>
                <w:bCs/>
                <w:color w:val="000000"/>
                <w:sz w:val="24"/>
              </w:rPr>
              <w:t xml:space="preserve"> </w:t>
            </w:r>
            <w:proofErr w:type="spellStart"/>
            <w:r w:rsidRPr="008B5B59">
              <w:rPr>
                <w:rFonts w:eastAsia="仿宋_GB2312"/>
                <w:b/>
                <w:bCs/>
                <w:color w:val="000000"/>
                <w:sz w:val="24"/>
              </w:rPr>
              <w:t>Guangji</w:t>
            </w:r>
            <w:proofErr w:type="spellEnd"/>
            <w:proofErr w:type="gramEnd"/>
            <w:r w:rsidRPr="008B5B59">
              <w:rPr>
                <w:rFonts w:eastAsia="仿宋_GB2312"/>
                <w:b/>
                <w:bCs/>
                <w:color w:val="000000"/>
                <w:sz w:val="24"/>
              </w:rPr>
              <w:t xml:space="preserve"> Yin</w:t>
            </w:r>
            <w:r w:rsidR="005C188C" w:rsidRPr="00CE318F">
              <w:rPr>
                <w:rFonts w:eastAsia="楷体_GB2312"/>
                <w:bCs/>
                <w:sz w:val="24"/>
              </w:rPr>
              <w:t xml:space="preserve">; </w:t>
            </w:r>
            <w:proofErr w:type="spellStart"/>
            <w:r w:rsidRPr="00716E9E">
              <w:rPr>
                <w:rFonts w:eastAsia="仿宋_GB2312"/>
                <w:color w:val="000000"/>
                <w:sz w:val="24"/>
              </w:rPr>
              <w:t>Qifeng</w:t>
            </w:r>
            <w:proofErr w:type="spellEnd"/>
            <w:r w:rsidRPr="00716E9E">
              <w:rPr>
                <w:rFonts w:eastAsia="仿宋_GB2312"/>
                <w:color w:val="000000"/>
                <w:sz w:val="24"/>
              </w:rPr>
              <w:t xml:space="preserve"> Liang</w:t>
            </w:r>
            <w:r w:rsidR="005C188C" w:rsidRPr="00CE318F">
              <w:rPr>
                <w:rFonts w:eastAsia="楷体_GB2312"/>
                <w:bCs/>
                <w:sz w:val="24"/>
              </w:rPr>
              <w:t xml:space="preserve">; </w:t>
            </w:r>
            <w:r w:rsidRPr="00716E9E">
              <w:rPr>
                <w:rFonts w:eastAsia="仿宋_GB2312"/>
                <w:color w:val="000000"/>
                <w:sz w:val="24"/>
              </w:rPr>
              <w:t xml:space="preserve"> M.R.M. Aliha</w:t>
            </w:r>
            <w:r w:rsidR="005C188C" w:rsidRPr="00CE318F">
              <w:rPr>
                <w:rFonts w:eastAsia="楷体_GB2312"/>
                <w:bCs/>
                <w:sz w:val="24"/>
              </w:rPr>
              <w:t>;</w:t>
            </w:r>
          </w:p>
          <w:p w14:paraId="2BB97479" w14:textId="4BE8DA85" w:rsidR="008B5B59" w:rsidRPr="00CE318F" w:rsidRDefault="008B5B59" w:rsidP="008B5B59">
            <w:pPr>
              <w:jc w:val="center"/>
              <w:rPr>
                <w:rFonts w:eastAsia="仿宋_GB2312"/>
                <w:color w:val="000000"/>
                <w:sz w:val="24"/>
              </w:rPr>
            </w:pPr>
            <w:r w:rsidRPr="00716E9E">
              <w:rPr>
                <w:rFonts w:eastAsia="仿宋_GB2312"/>
                <w:color w:val="000000"/>
                <w:sz w:val="24"/>
              </w:rPr>
              <w:t>P</w:t>
            </w:r>
            <w:r>
              <w:rPr>
                <w:rFonts w:eastAsia="仿宋_GB2312"/>
                <w:color w:val="000000"/>
                <w:sz w:val="24"/>
              </w:rPr>
              <w:t>.J</w:t>
            </w:r>
            <w:r w:rsidRPr="00716E9E">
              <w:rPr>
                <w:rFonts w:eastAsia="仿宋_GB2312"/>
                <w:color w:val="000000"/>
                <w:sz w:val="24"/>
              </w:rPr>
              <w:t xml:space="preserve"> </w:t>
            </w:r>
            <w:proofErr w:type="spellStart"/>
            <w:r w:rsidRPr="00716E9E">
              <w:rPr>
                <w:rFonts w:eastAsia="仿宋_GB2312"/>
                <w:color w:val="000000"/>
                <w:sz w:val="24"/>
              </w:rPr>
              <w:t>Haghighatpour</w:t>
            </w:r>
            <w:proofErr w:type="spellEnd"/>
          </w:p>
        </w:tc>
        <w:tc>
          <w:tcPr>
            <w:tcW w:w="1367" w:type="pct"/>
            <w:tcBorders>
              <w:top w:val="single" w:sz="8" w:space="0" w:color="auto"/>
              <w:bottom w:val="single" w:sz="8" w:space="0" w:color="auto"/>
            </w:tcBorders>
            <w:vAlign w:val="center"/>
          </w:tcPr>
          <w:p w14:paraId="3AF83BBD" w14:textId="77777777" w:rsidR="003958F6" w:rsidRDefault="008B5B59" w:rsidP="008B5B59">
            <w:pPr>
              <w:jc w:val="center"/>
              <w:rPr>
                <w:rFonts w:eastAsia="仿宋_GB2312"/>
                <w:color w:val="000000"/>
                <w:sz w:val="24"/>
              </w:rPr>
            </w:pPr>
            <w:r w:rsidRPr="007B771A">
              <w:rPr>
                <w:rFonts w:eastAsia="仿宋_GB2312"/>
                <w:color w:val="000000"/>
                <w:sz w:val="24"/>
              </w:rPr>
              <w:t xml:space="preserve">Relationship between low-temperature </w:t>
            </w:r>
            <w:proofErr w:type="spellStart"/>
            <w:r w:rsidRPr="007B771A">
              <w:rPr>
                <w:rFonts w:eastAsia="仿宋_GB2312"/>
                <w:color w:val="000000"/>
                <w:sz w:val="24"/>
              </w:rPr>
              <w:t>K</w:t>
            </w:r>
            <w:r w:rsidRPr="008B5B59">
              <w:rPr>
                <w:rFonts w:eastAsia="仿宋_GB2312"/>
                <w:color w:val="000000"/>
                <w:sz w:val="24"/>
                <w:vertAlign w:val="subscript"/>
              </w:rPr>
              <w:t>Ic</w:t>
            </w:r>
            <w:proofErr w:type="spellEnd"/>
            <w:r w:rsidRPr="007B771A">
              <w:rPr>
                <w:rFonts w:eastAsia="仿宋_GB2312"/>
                <w:color w:val="000000"/>
                <w:sz w:val="24"/>
              </w:rPr>
              <w:t xml:space="preserve"> and </w:t>
            </w:r>
            <w:proofErr w:type="spellStart"/>
            <w:r w:rsidRPr="007B771A">
              <w:rPr>
                <w:rFonts w:eastAsia="仿宋_GB2312"/>
                <w:color w:val="000000"/>
                <w:sz w:val="24"/>
              </w:rPr>
              <w:t>K</w:t>
            </w:r>
            <w:r w:rsidRPr="008B5B59">
              <w:rPr>
                <w:rFonts w:eastAsia="仿宋_GB2312"/>
                <w:color w:val="000000"/>
                <w:sz w:val="24"/>
                <w:vertAlign w:val="subscript"/>
              </w:rPr>
              <w:t>IIc</w:t>
            </w:r>
            <w:proofErr w:type="spellEnd"/>
            <w:r w:rsidRPr="007B771A">
              <w:rPr>
                <w:rFonts w:eastAsia="仿宋_GB2312"/>
                <w:color w:val="000000"/>
                <w:sz w:val="24"/>
              </w:rPr>
              <w:t xml:space="preserve"> values of bitumen with different performance grades and comparison with naturally solid materials</w:t>
            </w:r>
          </w:p>
          <w:p w14:paraId="04B621E6" w14:textId="4F02D6D3" w:rsidR="008B5B59" w:rsidRPr="00CE318F" w:rsidRDefault="008B5B59" w:rsidP="008B5B59">
            <w:pPr>
              <w:jc w:val="center"/>
              <w:rPr>
                <w:bCs/>
                <w:sz w:val="24"/>
              </w:rPr>
            </w:pPr>
            <w:r>
              <w:rPr>
                <w:rFonts w:eastAsia="仿宋_GB2312" w:hint="eastAsia"/>
                <w:color w:val="000000"/>
                <w:sz w:val="24"/>
              </w:rPr>
              <w:t>/</w:t>
            </w:r>
            <w:r w:rsidRPr="00220675">
              <w:rPr>
                <w:b/>
                <w:bCs/>
              </w:rPr>
              <w:t xml:space="preserve"> </w:t>
            </w:r>
            <w:r w:rsidRPr="00220675">
              <w:rPr>
                <w:rFonts w:eastAsia="仿宋_GB2312"/>
                <w:b/>
                <w:bCs/>
                <w:color w:val="000000"/>
                <w:sz w:val="24"/>
              </w:rPr>
              <w:t>Theoretical and Applied Fracture Mechanics</w:t>
            </w:r>
          </w:p>
        </w:tc>
        <w:tc>
          <w:tcPr>
            <w:tcW w:w="784" w:type="pct"/>
            <w:tcBorders>
              <w:top w:val="single" w:sz="8" w:space="0" w:color="auto"/>
              <w:bottom w:val="single" w:sz="8" w:space="0" w:color="auto"/>
            </w:tcBorders>
            <w:vAlign w:val="center"/>
          </w:tcPr>
          <w:p w14:paraId="5A3F2329" w14:textId="3C25D8F2" w:rsidR="008B5B59" w:rsidRPr="00CE318F" w:rsidRDefault="008B5B59" w:rsidP="008B5B59">
            <w:pPr>
              <w:jc w:val="center"/>
              <w:rPr>
                <w:bCs/>
                <w:sz w:val="24"/>
              </w:rPr>
            </w:pPr>
            <w:r>
              <w:rPr>
                <w:rFonts w:hint="eastAsia"/>
                <w:bCs/>
                <w:sz w:val="24"/>
              </w:rPr>
              <w:t>2</w:t>
            </w:r>
            <w:r>
              <w:rPr>
                <w:bCs/>
                <w:sz w:val="24"/>
              </w:rPr>
              <w:t xml:space="preserve">022, 117, </w:t>
            </w:r>
            <w:r w:rsidRPr="00716E9E">
              <w:rPr>
                <w:bCs/>
                <w:sz w:val="24"/>
              </w:rPr>
              <w:t>103169</w:t>
            </w:r>
          </w:p>
        </w:tc>
        <w:tc>
          <w:tcPr>
            <w:tcW w:w="539" w:type="pct"/>
            <w:tcBorders>
              <w:top w:val="single" w:sz="8" w:space="0" w:color="auto"/>
              <w:bottom w:val="single" w:sz="8" w:space="0" w:color="auto"/>
            </w:tcBorders>
            <w:vAlign w:val="center"/>
          </w:tcPr>
          <w:p w14:paraId="4334B4FC" w14:textId="1A49CA18" w:rsidR="008B5B59" w:rsidRPr="00CE318F" w:rsidRDefault="008B5B59" w:rsidP="008B5B59">
            <w:pPr>
              <w:jc w:val="center"/>
              <w:rPr>
                <w:bCs/>
                <w:sz w:val="24"/>
              </w:rPr>
            </w:pPr>
            <w:r>
              <w:rPr>
                <w:rFonts w:hint="eastAsia"/>
                <w:bCs/>
                <w:sz w:val="24"/>
              </w:rPr>
              <w:t>2</w:t>
            </w:r>
            <w:r>
              <w:rPr>
                <w:bCs/>
                <w:sz w:val="24"/>
              </w:rPr>
              <w:t>022.02</w:t>
            </w:r>
          </w:p>
        </w:tc>
        <w:tc>
          <w:tcPr>
            <w:tcW w:w="426" w:type="pct"/>
            <w:tcBorders>
              <w:top w:val="single" w:sz="8" w:space="0" w:color="auto"/>
              <w:bottom w:val="single" w:sz="8" w:space="0" w:color="auto"/>
            </w:tcBorders>
            <w:vAlign w:val="center"/>
          </w:tcPr>
          <w:p w14:paraId="58100043" w14:textId="33F410D0" w:rsidR="008B5B59" w:rsidRPr="00CE318F" w:rsidRDefault="008B5B59" w:rsidP="008B5B59">
            <w:pPr>
              <w:jc w:val="center"/>
              <w:rPr>
                <w:bCs/>
                <w:sz w:val="24"/>
              </w:rPr>
            </w:pPr>
            <w:r>
              <w:rPr>
                <w:rFonts w:hint="eastAsia"/>
                <w:bCs/>
                <w:sz w:val="24"/>
              </w:rPr>
              <w:t>8</w:t>
            </w:r>
          </w:p>
        </w:tc>
      </w:tr>
      <w:tr w:rsidR="00C81ADA" w:rsidRPr="00C81ADA" w14:paraId="6D0D3A87" w14:textId="77777777" w:rsidTr="003958F6">
        <w:trPr>
          <w:trHeight w:val="1373"/>
          <w:jc w:val="center"/>
        </w:trPr>
        <w:tc>
          <w:tcPr>
            <w:tcW w:w="515" w:type="pct"/>
            <w:tcBorders>
              <w:top w:val="single" w:sz="8" w:space="0" w:color="auto"/>
              <w:bottom w:val="single" w:sz="8" w:space="0" w:color="auto"/>
            </w:tcBorders>
            <w:vAlign w:val="center"/>
          </w:tcPr>
          <w:p w14:paraId="4D28863E" w14:textId="77777777" w:rsidR="00003759" w:rsidRPr="00C81ADA" w:rsidRDefault="00003759" w:rsidP="00B545BA">
            <w:pPr>
              <w:jc w:val="center"/>
              <w:rPr>
                <w:rFonts w:eastAsia="仿宋_GB2312"/>
                <w:sz w:val="24"/>
              </w:rPr>
            </w:pPr>
            <w:r w:rsidRPr="00C81ADA">
              <w:rPr>
                <w:rFonts w:eastAsia="仿宋_GB2312" w:hint="eastAsia"/>
                <w:sz w:val="24"/>
              </w:rPr>
              <w:t>2</w:t>
            </w:r>
          </w:p>
        </w:tc>
        <w:tc>
          <w:tcPr>
            <w:tcW w:w="1369" w:type="pct"/>
            <w:tcBorders>
              <w:top w:val="single" w:sz="8" w:space="0" w:color="auto"/>
              <w:bottom w:val="single" w:sz="8" w:space="0" w:color="auto"/>
            </w:tcBorders>
            <w:vAlign w:val="center"/>
          </w:tcPr>
          <w:p w14:paraId="26B2E7A5" w14:textId="7F5E3639" w:rsidR="00003759" w:rsidRPr="00C81ADA" w:rsidRDefault="005842E4" w:rsidP="00360394">
            <w:pPr>
              <w:jc w:val="center"/>
              <w:rPr>
                <w:rFonts w:eastAsia="仿宋_GB2312"/>
                <w:sz w:val="24"/>
              </w:rPr>
            </w:pPr>
            <w:proofErr w:type="spellStart"/>
            <w:r w:rsidRPr="00C81ADA">
              <w:rPr>
                <w:rFonts w:eastAsia="仿宋_GB2312"/>
                <w:b/>
                <w:bCs/>
                <w:sz w:val="24"/>
              </w:rPr>
              <w:t>Guangji</w:t>
            </w:r>
            <w:proofErr w:type="spellEnd"/>
            <w:r w:rsidRPr="00C81ADA">
              <w:rPr>
                <w:rFonts w:eastAsia="仿宋_GB2312"/>
                <w:b/>
                <w:bCs/>
                <w:sz w:val="24"/>
              </w:rPr>
              <w:t xml:space="preserve"> Yin</w:t>
            </w:r>
            <w:r w:rsidR="00A32E61" w:rsidRPr="00C81ADA">
              <w:rPr>
                <w:rFonts w:eastAsia="仿宋_GB2312" w:hint="eastAsia"/>
                <w:sz w:val="24"/>
              </w:rPr>
              <w:t>;</w:t>
            </w:r>
            <w:r w:rsidR="00A32E61" w:rsidRPr="00C81ADA">
              <w:rPr>
                <w:rFonts w:eastAsia="仿宋_GB2312"/>
                <w:sz w:val="24"/>
              </w:rPr>
              <w:t xml:space="preserve"> Ziqi Shan; Ling Miao; Yujuan Tang; </w:t>
            </w:r>
            <w:proofErr w:type="spellStart"/>
            <w:r w:rsidR="00A32E61" w:rsidRPr="00C81ADA">
              <w:rPr>
                <w:rFonts w:eastAsia="仿宋_GB2312"/>
                <w:sz w:val="24"/>
              </w:rPr>
              <w:t>Xiaobao</w:t>
            </w:r>
            <w:proofErr w:type="spellEnd"/>
            <w:r w:rsidR="00A32E61" w:rsidRPr="00C81ADA">
              <w:rPr>
                <w:rFonts w:eastAsia="仿宋_GB2312"/>
                <w:sz w:val="24"/>
              </w:rPr>
              <w:t xml:space="preserve"> Zuo; </w:t>
            </w:r>
            <w:r w:rsidR="00716E9E" w:rsidRPr="00C81ADA">
              <w:rPr>
                <w:rFonts w:eastAsia="仿宋_GB2312"/>
                <w:b/>
                <w:bCs/>
                <w:sz w:val="24"/>
              </w:rPr>
              <w:t>Xiaodong Wen</w:t>
            </w:r>
          </w:p>
        </w:tc>
        <w:tc>
          <w:tcPr>
            <w:tcW w:w="1367" w:type="pct"/>
            <w:tcBorders>
              <w:top w:val="single" w:sz="8" w:space="0" w:color="auto"/>
              <w:bottom w:val="single" w:sz="8" w:space="0" w:color="auto"/>
            </w:tcBorders>
            <w:vAlign w:val="center"/>
          </w:tcPr>
          <w:p w14:paraId="59F5B4A4" w14:textId="77777777" w:rsidR="003958F6" w:rsidRDefault="00A32E61" w:rsidP="00B545BA">
            <w:pPr>
              <w:jc w:val="center"/>
              <w:rPr>
                <w:rFonts w:eastAsia="仿宋_GB2312"/>
                <w:sz w:val="24"/>
              </w:rPr>
            </w:pPr>
            <w:r w:rsidRPr="00C81ADA">
              <w:rPr>
                <w:rFonts w:eastAsia="仿宋_GB2312"/>
                <w:sz w:val="24"/>
              </w:rPr>
              <w:t xml:space="preserve">Finite element analysis on the diffusion-reaction-damage behavior in concrete subjected to sodium sulfate </w:t>
            </w:r>
            <w:proofErr w:type="gramStart"/>
            <w:r w:rsidRPr="00C81ADA">
              <w:rPr>
                <w:rFonts w:eastAsia="仿宋_GB2312"/>
                <w:sz w:val="24"/>
              </w:rPr>
              <w:t>attack</w:t>
            </w:r>
            <w:proofErr w:type="gramEnd"/>
          </w:p>
          <w:p w14:paraId="386D66BB" w14:textId="421FE3ED" w:rsidR="00003759" w:rsidRPr="00C81ADA" w:rsidRDefault="007B771A" w:rsidP="003958F6">
            <w:pPr>
              <w:jc w:val="center"/>
              <w:rPr>
                <w:rFonts w:eastAsia="仿宋_GB2312"/>
                <w:sz w:val="24"/>
              </w:rPr>
            </w:pPr>
            <w:r w:rsidRPr="00C81ADA">
              <w:rPr>
                <w:rFonts w:eastAsia="仿宋_GB2312" w:hint="eastAsia"/>
                <w:sz w:val="24"/>
              </w:rPr>
              <w:t>/</w:t>
            </w:r>
            <w:r w:rsidR="00220675" w:rsidRPr="00C81ADA">
              <w:rPr>
                <w:b/>
                <w:bCs/>
              </w:rPr>
              <w:t xml:space="preserve"> </w:t>
            </w:r>
            <w:r w:rsidR="00A32E61" w:rsidRPr="00C81ADA">
              <w:rPr>
                <w:rFonts w:eastAsia="仿宋_GB2312"/>
                <w:b/>
                <w:bCs/>
                <w:sz w:val="24"/>
              </w:rPr>
              <w:t>Engineering Failure Analysis</w:t>
            </w:r>
          </w:p>
        </w:tc>
        <w:tc>
          <w:tcPr>
            <w:tcW w:w="784" w:type="pct"/>
            <w:tcBorders>
              <w:top w:val="single" w:sz="8" w:space="0" w:color="auto"/>
              <w:bottom w:val="single" w:sz="8" w:space="0" w:color="auto"/>
            </w:tcBorders>
            <w:vAlign w:val="center"/>
          </w:tcPr>
          <w:p w14:paraId="580AD9D7" w14:textId="39368AFE" w:rsidR="00003759" w:rsidRPr="00C81ADA" w:rsidRDefault="00716E9E" w:rsidP="00B545BA">
            <w:pPr>
              <w:jc w:val="center"/>
              <w:rPr>
                <w:bCs/>
                <w:sz w:val="24"/>
              </w:rPr>
            </w:pPr>
            <w:r w:rsidRPr="00C81ADA">
              <w:rPr>
                <w:rFonts w:hint="eastAsia"/>
                <w:bCs/>
                <w:sz w:val="24"/>
              </w:rPr>
              <w:t>2</w:t>
            </w:r>
            <w:r w:rsidRPr="00C81ADA">
              <w:rPr>
                <w:bCs/>
                <w:sz w:val="24"/>
              </w:rPr>
              <w:t>022, 1</w:t>
            </w:r>
            <w:r w:rsidR="00A32E61" w:rsidRPr="00C81ADA">
              <w:rPr>
                <w:bCs/>
                <w:sz w:val="24"/>
              </w:rPr>
              <w:t>3</w:t>
            </w:r>
            <w:r w:rsidRPr="00C81ADA">
              <w:rPr>
                <w:bCs/>
                <w:sz w:val="24"/>
              </w:rPr>
              <w:t>7, 10</w:t>
            </w:r>
            <w:r w:rsidR="00A32E61" w:rsidRPr="00C81ADA">
              <w:rPr>
                <w:bCs/>
                <w:sz w:val="24"/>
              </w:rPr>
              <w:t>6278</w:t>
            </w:r>
          </w:p>
        </w:tc>
        <w:tc>
          <w:tcPr>
            <w:tcW w:w="539" w:type="pct"/>
            <w:tcBorders>
              <w:top w:val="single" w:sz="8" w:space="0" w:color="auto"/>
              <w:bottom w:val="single" w:sz="8" w:space="0" w:color="auto"/>
            </w:tcBorders>
            <w:vAlign w:val="center"/>
          </w:tcPr>
          <w:p w14:paraId="3353F901" w14:textId="3287749F" w:rsidR="00003759" w:rsidRPr="00C81ADA" w:rsidRDefault="00716E9E" w:rsidP="00B545BA">
            <w:pPr>
              <w:jc w:val="center"/>
              <w:rPr>
                <w:bCs/>
                <w:sz w:val="24"/>
              </w:rPr>
            </w:pPr>
            <w:r w:rsidRPr="00C81ADA">
              <w:rPr>
                <w:rFonts w:hint="eastAsia"/>
                <w:bCs/>
                <w:sz w:val="24"/>
              </w:rPr>
              <w:t>2</w:t>
            </w:r>
            <w:r w:rsidRPr="00C81ADA">
              <w:rPr>
                <w:bCs/>
                <w:sz w:val="24"/>
              </w:rPr>
              <w:t>022.0</w:t>
            </w:r>
            <w:r w:rsidR="00A32E61" w:rsidRPr="00C81ADA">
              <w:rPr>
                <w:bCs/>
                <w:sz w:val="24"/>
              </w:rPr>
              <w:t>6</w:t>
            </w:r>
          </w:p>
        </w:tc>
        <w:tc>
          <w:tcPr>
            <w:tcW w:w="426" w:type="pct"/>
            <w:tcBorders>
              <w:top w:val="single" w:sz="8" w:space="0" w:color="auto"/>
              <w:bottom w:val="single" w:sz="8" w:space="0" w:color="auto"/>
            </w:tcBorders>
            <w:vAlign w:val="center"/>
          </w:tcPr>
          <w:p w14:paraId="3784646B" w14:textId="66ADEB16" w:rsidR="00003759" w:rsidRPr="00C81ADA" w:rsidRDefault="003F5C73" w:rsidP="00B545BA">
            <w:pPr>
              <w:jc w:val="center"/>
              <w:rPr>
                <w:bCs/>
                <w:sz w:val="24"/>
              </w:rPr>
            </w:pPr>
            <w:r>
              <w:rPr>
                <w:bCs/>
                <w:sz w:val="24"/>
              </w:rPr>
              <w:t>5</w:t>
            </w:r>
          </w:p>
        </w:tc>
      </w:tr>
      <w:tr w:rsidR="003C2FA2" w:rsidRPr="00CE318F" w14:paraId="2B79FAEE" w14:textId="77777777" w:rsidTr="00B270E9">
        <w:trPr>
          <w:trHeight w:val="122"/>
          <w:jc w:val="center"/>
        </w:trPr>
        <w:tc>
          <w:tcPr>
            <w:tcW w:w="515" w:type="pct"/>
            <w:tcBorders>
              <w:top w:val="single" w:sz="8" w:space="0" w:color="auto"/>
              <w:bottom w:val="single" w:sz="8" w:space="0" w:color="auto"/>
            </w:tcBorders>
            <w:vAlign w:val="center"/>
          </w:tcPr>
          <w:p w14:paraId="0A6AD145" w14:textId="7F4ACA47" w:rsidR="003C2FA2" w:rsidRPr="00EF086F" w:rsidRDefault="003C2FA2" w:rsidP="003C2FA2">
            <w:pPr>
              <w:jc w:val="center"/>
              <w:rPr>
                <w:rFonts w:eastAsia="仿宋_GB2312"/>
                <w:color w:val="000000"/>
                <w:sz w:val="24"/>
              </w:rPr>
            </w:pPr>
            <w:r>
              <w:rPr>
                <w:rFonts w:eastAsia="仿宋_GB2312" w:hint="eastAsia"/>
                <w:color w:val="000000"/>
                <w:sz w:val="24"/>
              </w:rPr>
              <w:t>3</w:t>
            </w:r>
          </w:p>
        </w:tc>
        <w:tc>
          <w:tcPr>
            <w:tcW w:w="1369" w:type="pct"/>
            <w:tcBorders>
              <w:top w:val="single" w:sz="8" w:space="0" w:color="auto"/>
              <w:bottom w:val="single" w:sz="8" w:space="0" w:color="auto"/>
            </w:tcBorders>
            <w:vAlign w:val="center"/>
          </w:tcPr>
          <w:p w14:paraId="3EEAE808" w14:textId="4149591C" w:rsidR="003C2FA2" w:rsidRPr="003C2FA2" w:rsidRDefault="003C2FA2" w:rsidP="003C2FA2">
            <w:pPr>
              <w:jc w:val="center"/>
              <w:rPr>
                <w:rFonts w:eastAsia="仿宋_GB2312"/>
                <w:b/>
                <w:bCs/>
                <w:color w:val="000000"/>
                <w:sz w:val="24"/>
              </w:rPr>
            </w:pPr>
            <w:r w:rsidRPr="00CE318F">
              <w:rPr>
                <w:rFonts w:eastAsia="楷体_GB2312"/>
                <w:bCs/>
                <w:sz w:val="24"/>
              </w:rPr>
              <w:t xml:space="preserve">Ling Qin; </w:t>
            </w:r>
            <w:r w:rsidRPr="00CE318F">
              <w:rPr>
                <w:rFonts w:eastAsia="楷体_GB2312"/>
                <w:b/>
                <w:sz w:val="24"/>
              </w:rPr>
              <w:t>Xiaojian Gao</w:t>
            </w:r>
            <w:r w:rsidRPr="00CE318F">
              <w:rPr>
                <w:rFonts w:eastAsia="楷体_GB2312"/>
                <w:bCs/>
                <w:sz w:val="24"/>
              </w:rPr>
              <w:t xml:space="preserve">; </w:t>
            </w:r>
            <w:proofErr w:type="spellStart"/>
            <w:r w:rsidRPr="00CE318F">
              <w:rPr>
                <w:rFonts w:eastAsia="楷体_GB2312"/>
                <w:bCs/>
                <w:sz w:val="24"/>
              </w:rPr>
              <w:t>Qiyan</w:t>
            </w:r>
            <w:proofErr w:type="spellEnd"/>
            <w:r w:rsidRPr="00CE318F">
              <w:rPr>
                <w:rFonts w:eastAsia="楷体_GB2312"/>
                <w:bCs/>
                <w:sz w:val="24"/>
              </w:rPr>
              <w:t xml:space="preserve"> Li</w:t>
            </w:r>
          </w:p>
        </w:tc>
        <w:tc>
          <w:tcPr>
            <w:tcW w:w="1367" w:type="pct"/>
            <w:tcBorders>
              <w:top w:val="single" w:sz="8" w:space="0" w:color="auto"/>
              <w:bottom w:val="single" w:sz="8" w:space="0" w:color="auto"/>
            </w:tcBorders>
            <w:vAlign w:val="center"/>
          </w:tcPr>
          <w:p w14:paraId="28355027" w14:textId="77777777" w:rsidR="003958F6" w:rsidRDefault="003C2FA2" w:rsidP="00F817AA">
            <w:pPr>
              <w:jc w:val="center"/>
              <w:rPr>
                <w:bCs/>
                <w:sz w:val="24"/>
              </w:rPr>
            </w:pPr>
            <w:r w:rsidRPr="00CE318F">
              <w:rPr>
                <w:bCs/>
                <w:sz w:val="24"/>
              </w:rPr>
              <w:t xml:space="preserve">Upcycling carbon dioxide to improve mechanical strength of Portland </w:t>
            </w:r>
            <w:proofErr w:type="gramStart"/>
            <w:r w:rsidRPr="00CE318F">
              <w:rPr>
                <w:bCs/>
                <w:sz w:val="24"/>
              </w:rPr>
              <w:t>cement</w:t>
            </w:r>
            <w:proofErr w:type="gramEnd"/>
          </w:p>
          <w:p w14:paraId="54D45BF0" w14:textId="2050AA42" w:rsidR="003C2FA2" w:rsidRPr="00F817AA" w:rsidRDefault="003C2FA2" w:rsidP="003958F6">
            <w:pPr>
              <w:jc w:val="center"/>
              <w:rPr>
                <w:b/>
                <w:sz w:val="24"/>
              </w:rPr>
            </w:pPr>
            <w:r w:rsidRPr="00CE318F">
              <w:rPr>
                <w:b/>
                <w:sz w:val="24"/>
              </w:rPr>
              <w:t>/Journal of Cleaner Production</w:t>
            </w:r>
          </w:p>
        </w:tc>
        <w:tc>
          <w:tcPr>
            <w:tcW w:w="784" w:type="pct"/>
            <w:tcBorders>
              <w:top w:val="single" w:sz="8" w:space="0" w:color="auto"/>
              <w:bottom w:val="single" w:sz="8" w:space="0" w:color="auto"/>
            </w:tcBorders>
            <w:vAlign w:val="center"/>
          </w:tcPr>
          <w:p w14:paraId="71D7E8A4" w14:textId="4A270CAE" w:rsidR="003C2FA2" w:rsidRDefault="003C2FA2" w:rsidP="003C2FA2">
            <w:pPr>
              <w:jc w:val="center"/>
              <w:rPr>
                <w:bCs/>
                <w:sz w:val="24"/>
              </w:rPr>
            </w:pPr>
            <w:r w:rsidRPr="00CE318F">
              <w:rPr>
                <w:bCs/>
                <w:sz w:val="24"/>
              </w:rPr>
              <w:t>2018</w:t>
            </w:r>
            <w:r w:rsidRPr="00CE318F">
              <w:rPr>
                <w:rFonts w:hint="eastAsia"/>
                <w:bCs/>
                <w:sz w:val="24"/>
              </w:rPr>
              <w:t>,</w:t>
            </w:r>
            <w:r w:rsidRPr="00CE318F">
              <w:rPr>
                <w:bCs/>
                <w:sz w:val="24"/>
              </w:rPr>
              <w:t xml:space="preserve"> 196, 726-738</w:t>
            </w:r>
          </w:p>
        </w:tc>
        <w:tc>
          <w:tcPr>
            <w:tcW w:w="539" w:type="pct"/>
            <w:tcBorders>
              <w:top w:val="single" w:sz="8" w:space="0" w:color="auto"/>
              <w:bottom w:val="single" w:sz="8" w:space="0" w:color="auto"/>
            </w:tcBorders>
            <w:vAlign w:val="center"/>
          </w:tcPr>
          <w:p w14:paraId="0304CF59" w14:textId="571E5B68" w:rsidR="003C2FA2" w:rsidRDefault="003C2FA2" w:rsidP="003C2FA2">
            <w:pPr>
              <w:jc w:val="center"/>
              <w:rPr>
                <w:bCs/>
                <w:sz w:val="24"/>
              </w:rPr>
            </w:pPr>
            <w:r w:rsidRPr="00CE318F">
              <w:rPr>
                <w:rFonts w:hint="eastAsia"/>
                <w:bCs/>
                <w:sz w:val="24"/>
              </w:rPr>
              <w:t>2</w:t>
            </w:r>
            <w:r w:rsidRPr="00CE318F">
              <w:rPr>
                <w:bCs/>
                <w:sz w:val="24"/>
              </w:rPr>
              <w:t>018.6</w:t>
            </w:r>
          </w:p>
        </w:tc>
        <w:tc>
          <w:tcPr>
            <w:tcW w:w="426" w:type="pct"/>
            <w:tcBorders>
              <w:top w:val="single" w:sz="8" w:space="0" w:color="auto"/>
              <w:bottom w:val="single" w:sz="8" w:space="0" w:color="auto"/>
            </w:tcBorders>
            <w:vAlign w:val="center"/>
          </w:tcPr>
          <w:p w14:paraId="6A932EDE" w14:textId="3B24836F" w:rsidR="003C2FA2" w:rsidRDefault="007D5BBB" w:rsidP="003C2FA2">
            <w:pPr>
              <w:jc w:val="center"/>
              <w:rPr>
                <w:bCs/>
                <w:sz w:val="24"/>
              </w:rPr>
            </w:pPr>
            <w:r>
              <w:rPr>
                <w:bCs/>
                <w:sz w:val="24"/>
              </w:rPr>
              <w:t>48</w:t>
            </w:r>
          </w:p>
        </w:tc>
      </w:tr>
      <w:tr w:rsidR="003C2FA2" w:rsidRPr="00CE318F" w14:paraId="1D2271F1" w14:textId="77777777" w:rsidTr="00B270E9">
        <w:trPr>
          <w:trHeight w:val="122"/>
          <w:jc w:val="center"/>
        </w:trPr>
        <w:tc>
          <w:tcPr>
            <w:tcW w:w="515" w:type="pct"/>
            <w:tcBorders>
              <w:top w:val="single" w:sz="8" w:space="0" w:color="auto"/>
              <w:bottom w:val="single" w:sz="8" w:space="0" w:color="auto"/>
            </w:tcBorders>
            <w:vAlign w:val="center"/>
          </w:tcPr>
          <w:p w14:paraId="43E912A7" w14:textId="733F0FCF" w:rsidR="003C2FA2" w:rsidRPr="00EF086F" w:rsidRDefault="003C2FA2" w:rsidP="003C2FA2">
            <w:pPr>
              <w:jc w:val="center"/>
              <w:rPr>
                <w:rFonts w:eastAsia="仿宋_GB2312"/>
                <w:color w:val="000000"/>
                <w:sz w:val="24"/>
              </w:rPr>
            </w:pPr>
            <w:r>
              <w:rPr>
                <w:rFonts w:eastAsia="仿宋_GB2312" w:hint="eastAsia"/>
                <w:color w:val="000000"/>
                <w:sz w:val="24"/>
              </w:rPr>
              <w:t>4</w:t>
            </w:r>
          </w:p>
        </w:tc>
        <w:tc>
          <w:tcPr>
            <w:tcW w:w="1369" w:type="pct"/>
            <w:tcBorders>
              <w:top w:val="single" w:sz="8" w:space="0" w:color="auto"/>
              <w:bottom w:val="single" w:sz="8" w:space="0" w:color="auto"/>
            </w:tcBorders>
            <w:vAlign w:val="center"/>
          </w:tcPr>
          <w:p w14:paraId="5F7D742C" w14:textId="2ACC5F9E" w:rsidR="003C2FA2" w:rsidRPr="003C2FA2" w:rsidRDefault="003C2FA2" w:rsidP="003C2FA2">
            <w:pPr>
              <w:jc w:val="center"/>
              <w:rPr>
                <w:rFonts w:eastAsia="仿宋_GB2312"/>
                <w:b/>
                <w:bCs/>
                <w:color w:val="000000"/>
                <w:sz w:val="24"/>
              </w:rPr>
            </w:pPr>
            <w:r w:rsidRPr="00CE318F">
              <w:rPr>
                <w:rFonts w:eastAsia="楷体_GB2312"/>
                <w:bCs/>
                <w:sz w:val="24"/>
              </w:rPr>
              <w:t xml:space="preserve">Ling Qin; </w:t>
            </w:r>
            <w:r w:rsidRPr="00CE318F">
              <w:rPr>
                <w:rFonts w:eastAsia="楷体_GB2312"/>
                <w:b/>
                <w:sz w:val="24"/>
              </w:rPr>
              <w:t>Xiaojian Gao</w:t>
            </w:r>
            <w:r w:rsidRPr="00CE318F">
              <w:rPr>
                <w:rFonts w:eastAsia="楷体_GB2312"/>
                <w:bCs/>
                <w:sz w:val="24"/>
              </w:rPr>
              <w:t xml:space="preserve">; </w:t>
            </w:r>
            <w:proofErr w:type="spellStart"/>
            <w:r w:rsidRPr="00CE318F">
              <w:rPr>
                <w:rFonts w:eastAsia="楷体_GB2312"/>
                <w:b/>
                <w:sz w:val="24"/>
              </w:rPr>
              <w:t>Tiefeng</w:t>
            </w:r>
            <w:proofErr w:type="spellEnd"/>
            <w:r w:rsidRPr="00CE318F">
              <w:rPr>
                <w:rFonts w:eastAsia="楷体_GB2312"/>
                <w:b/>
                <w:sz w:val="24"/>
              </w:rPr>
              <w:t xml:space="preserve"> Chen</w:t>
            </w:r>
          </w:p>
        </w:tc>
        <w:tc>
          <w:tcPr>
            <w:tcW w:w="1367" w:type="pct"/>
            <w:tcBorders>
              <w:top w:val="single" w:sz="8" w:space="0" w:color="auto"/>
              <w:bottom w:val="single" w:sz="8" w:space="0" w:color="auto"/>
            </w:tcBorders>
            <w:vAlign w:val="center"/>
          </w:tcPr>
          <w:p w14:paraId="6B091244" w14:textId="77777777" w:rsidR="00F817AA" w:rsidRDefault="003C2FA2" w:rsidP="003C2FA2">
            <w:pPr>
              <w:jc w:val="center"/>
              <w:rPr>
                <w:bCs/>
                <w:sz w:val="24"/>
              </w:rPr>
            </w:pPr>
            <w:r w:rsidRPr="00CE318F">
              <w:rPr>
                <w:bCs/>
                <w:sz w:val="24"/>
              </w:rPr>
              <w:t xml:space="preserve">Recycling of raw rice husk to manufacture magnesium </w:t>
            </w:r>
            <w:proofErr w:type="spellStart"/>
            <w:r w:rsidRPr="00CE318F">
              <w:rPr>
                <w:bCs/>
                <w:sz w:val="24"/>
              </w:rPr>
              <w:t>oxysulfate</w:t>
            </w:r>
            <w:proofErr w:type="spellEnd"/>
            <w:r w:rsidRPr="00CE318F">
              <w:rPr>
                <w:bCs/>
                <w:sz w:val="24"/>
              </w:rPr>
              <w:t xml:space="preserve"> cement based lightweight building </w:t>
            </w:r>
            <w:proofErr w:type="gramStart"/>
            <w:r w:rsidRPr="00CE318F">
              <w:rPr>
                <w:bCs/>
                <w:sz w:val="24"/>
              </w:rPr>
              <w:t>materials</w:t>
            </w:r>
            <w:proofErr w:type="gramEnd"/>
          </w:p>
          <w:p w14:paraId="6ADE9E37" w14:textId="61D6084B" w:rsidR="003C2FA2" w:rsidRPr="007B771A" w:rsidRDefault="003C2FA2" w:rsidP="003C2FA2">
            <w:pPr>
              <w:jc w:val="center"/>
              <w:rPr>
                <w:rFonts w:eastAsia="仿宋_GB2312"/>
                <w:color w:val="000000"/>
                <w:sz w:val="24"/>
              </w:rPr>
            </w:pPr>
            <w:r w:rsidRPr="00CE318F">
              <w:rPr>
                <w:b/>
                <w:sz w:val="24"/>
              </w:rPr>
              <w:t>/Journal of Cleaner Production</w:t>
            </w:r>
          </w:p>
        </w:tc>
        <w:tc>
          <w:tcPr>
            <w:tcW w:w="784" w:type="pct"/>
            <w:tcBorders>
              <w:top w:val="single" w:sz="8" w:space="0" w:color="auto"/>
              <w:bottom w:val="single" w:sz="8" w:space="0" w:color="auto"/>
            </w:tcBorders>
            <w:vAlign w:val="center"/>
          </w:tcPr>
          <w:p w14:paraId="796882D6" w14:textId="3BD17374" w:rsidR="003C2FA2" w:rsidRDefault="003C2FA2" w:rsidP="003C2FA2">
            <w:pPr>
              <w:jc w:val="center"/>
              <w:rPr>
                <w:bCs/>
                <w:sz w:val="24"/>
              </w:rPr>
            </w:pPr>
            <w:r w:rsidRPr="00CE318F">
              <w:rPr>
                <w:bCs/>
                <w:sz w:val="24"/>
              </w:rPr>
              <w:t>2018</w:t>
            </w:r>
            <w:r w:rsidRPr="00CE318F">
              <w:rPr>
                <w:rFonts w:hint="eastAsia"/>
                <w:bCs/>
                <w:sz w:val="24"/>
              </w:rPr>
              <w:t>,</w:t>
            </w:r>
            <w:r w:rsidRPr="00CE318F">
              <w:rPr>
                <w:bCs/>
                <w:sz w:val="24"/>
              </w:rPr>
              <w:t xml:space="preserve"> 191, 220-232</w:t>
            </w:r>
          </w:p>
        </w:tc>
        <w:tc>
          <w:tcPr>
            <w:tcW w:w="539" w:type="pct"/>
            <w:tcBorders>
              <w:top w:val="single" w:sz="8" w:space="0" w:color="auto"/>
              <w:bottom w:val="single" w:sz="8" w:space="0" w:color="auto"/>
            </w:tcBorders>
            <w:vAlign w:val="center"/>
          </w:tcPr>
          <w:p w14:paraId="39704A72" w14:textId="6D46F03F" w:rsidR="003C2FA2" w:rsidRDefault="003C2FA2" w:rsidP="003C2FA2">
            <w:pPr>
              <w:jc w:val="center"/>
              <w:rPr>
                <w:bCs/>
                <w:sz w:val="24"/>
              </w:rPr>
            </w:pPr>
            <w:r w:rsidRPr="00CE318F">
              <w:rPr>
                <w:rFonts w:hint="eastAsia"/>
                <w:bCs/>
                <w:sz w:val="24"/>
              </w:rPr>
              <w:t>2</w:t>
            </w:r>
            <w:r w:rsidRPr="00CE318F">
              <w:rPr>
                <w:bCs/>
                <w:sz w:val="24"/>
              </w:rPr>
              <w:t>018.4</w:t>
            </w:r>
          </w:p>
        </w:tc>
        <w:tc>
          <w:tcPr>
            <w:tcW w:w="426" w:type="pct"/>
            <w:tcBorders>
              <w:top w:val="single" w:sz="8" w:space="0" w:color="auto"/>
              <w:bottom w:val="single" w:sz="8" w:space="0" w:color="auto"/>
            </w:tcBorders>
            <w:vAlign w:val="center"/>
          </w:tcPr>
          <w:p w14:paraId="23E4D740" w14:textId="7D071221" w:rsidR="003C2FA2" w:rsidRDefault="00E13810" w:rsidP="003C2FA2">
            <w:pPr>
              <w:jc w:val="center"/>
              <w:rPr>
                <w:bCs/>
                <w:sz w:val="24"/>
              </w:rPr>
            </w:pPr>
            <w:r>
              <w:rPr>
                <w:bCs/>
                <w:sz w:val="24"/>
              </w:rPr>
              <w:t>114</w:t>
            </w:r>
          </w:p>
        </w:tc>
      </w:tr>
      <w:tr w:rsidR="00D752D8" w:rsidRPr="00CE318F" w14:paraId="1D734A10" w14:textId="77777777" w:rsidTr="00B270E9">
        <w:trPr>
          <w:trHeight w:val="606"/>
          <w:jc w:val="center"/>
        </w:trPr>
        <w:tc>
          <w:tcPr>
            <w:tcW w:w="515" w:type="pct"/>
            <w:tcBorders>
              <w:top w:val="single" w:sz="8" w:space="0" w:color="auto"/>
              <w:bottom w:val="single" w:sz="8" w:space="0" w:color="auto"/>
            </w:tcBorders>
            <w:vAlign w:val="center"/>
          </w:tcPr>
          <w:p w14:paraId="2F8B4F32" w14:textId="1CD0308B" w:rsidR="00D752D8" w:rsidRPr="00B270E9" w:rsidRDefault="00D752D8" w:rsidP="00D752D8">
            <w:pPr>
              <w:jc w:val="center"/>
              <w:rPr>
                <w:rFonts w:eastAsia="仿宋_GB2312"/>
                <w:color w:val="FF0000"/>
                <w:sz w:val="24"/>
              </w:rPr>
            </w:pPr>
            <w:r>
              <w:rPr>
                <w:rFonts w:eastAsia="仿宋_GB2312"/>
                <w:color w:val="000000"/>
                <w:sz w:val="24"/>
              </w:rPr>
              <w:t>5</w:t>
            </w:r>
          </w:p>
        </w:tc>
        <w:tc>
          <w:tcPr>
            <w:tcW w:w="1369" w:type="pct"/>
            <w:tcBorders>
              <w:top w:val="single" w:sz="8" w:space="0" w:color="auto"/>
              <w:bottom w:val="single" w:sz="8" w:space="0" w:color="auto"/>
            </w:tcBorders>
            <w:vAlign w:val="center"/>
          </w:tcPr>
          <w:p w14:paraId="0E69F846" w14:textId="37BD8E34" w:rsidR="00D752D8" w:rsidRPr="00B270E9" w:rsidRDefault="007D4717" w:rsidP="00D752D8">
            <w:pPr>
              <w:jc w:val="center"/>
              <w:rPr>
                <w:rFonts w:eastAsia="仿宋_GB2312"/>
                <w:color w:val="FF0000"/>
                <w:sz w:val="24"/>
              </w:rPr>
            </w:pPr>
            <w:r w:rsidRPr="007D4717">
              <w:rPr>
                <w:rFonts w:eastAsia="仿宋_GB2312"/>
                <w:b/>
                <w:bCs/>
                <w:color w:val="000000"/>
                <w:sz w:val="24"/>
              </w:rPr>
              <w:t>Wei Cai</w:t>
            </w:r>
            <w:r w:rsidR="00CD0379" w:rsidRPr="00CE318F">
              <w:rPr>
                <w:rFonts w:eastAsia="楷体_GB2312"/>
                <w:bCs/>
                <w:sz w:val="24"/>
              </w:rPr>
              <w:t xml:space="preserve">; </w:t>
            </w:r>
            <w:r w:rsidRPr="007D4717">
              <w:rPr>
                <w:rFonts w:eastAsia="仿宋_GB2312"/>
                <w:b/>
                <w:bCs/>
                <w:color w:val="000000"/>
                <w:sz w:val="24"/>
              </w:rPr>
              <w:t>Xiaodong Wen</w:t>
            </w:r>
            <w:r w:rsidR="00CD0379" w:rsidRPr="00CE318F">
              <w:rPr>
                <w:rFonts w:eastAsia="楷体_GB2312"/>
                <w:bCs/>
                <w:sz w:val="24"/>
              </w:rPr>
              <w:t xml:space="preserve">; </w:t>
            </w:r>
            <w:r w:rsidRPr="007D4717">
              <w:rPr>
                <w:rFonts w:eastAsia="仿宋_GB2312"/>
                <w:color w:val="000000"/>
                <w:sz w:val="24"/>
              </w:rPr>
              <w:t>Qiu Tu</w:t>
            </w:r>
            <w:r w:rsidR="00CD0379" w:rsidRPr="00CE318F">
              <w:rPr>
                <w:rFonts w:eastAsia="楷体_GB2312"/>
                <w:bCs/>
                <w:sz w:val="24"/>
              </w:rPr>
              <w:t xml:space="preserve">; </w:t>
            </w:r>
            <w:proofErr w:type="spellStart"/>
            <w:r w:rsidRPr="007D4717">
              <w:rPr>
                <w:rFonts w:eastAsia="仿宋_GB2312"/>
                <w:color w:val="000000"/>
                <w:sz w:val="24"/>
              </w:rPr>
              <w:t>Xiujuan</w:t>
            </w:r>
            <w:proofErr w:type="spellEnd"/>
            <w:r w:rsidRPr="007D4717">
              <w:rPr>
                <w:rFonts w:eastAsia="仿宋_GB2312"/>
                <w:color w:val="000000"/>
                <w:sz w:val="24"/>
              </w:rPr>
              <w:t xml:space="preserve"> Guo</w:t>
            </w:r>
          </w:p>
        </w:tc>
        <w:tc>
          <w:tcPr>
            <w:tcW w:w="1367" w:type="pct"/>
            <w:tcBorders>
              <w:top w:val="single" w:sz="8" w:space="0" w:color="auto"/>
              <w:bottom w:val="single" w:sz="8" w:space="0" w:color="auto"/>
            </w:tcBorders>
            <w:vAlign w:val="center"/>
          </w:tcPr>
          <w:p w14:paraId="5F6F4539" w14:textId="134F6E1B" w:rsidR="00752FFF" w:rsidRDefault="007D4717" w:rsidP="00D752D8">
            <w:pPr>
              <w:jc w:val="center"/>
              <w:rPr>
                <w:bCs/>
                <w:sz w:val="24"/>
              </w:rPr>
            </w:pPr>
            <w:r w:rsidRPr="007D4717">
              <w:rPr>
                <w:bCs/>
                <w:sz w:val="24"/>
              </w:rPr>
              <w:t xml:space="preserve">Research on image processing of intelligent building environment based on pattern recognition </w:t>
            </w:r>
            <w:proofErr w:type="gramStart"/>
            <w:r w:rsidRPr="007D4717">
              <w:rPr>
                <w:bCs/>
                <w:sz w:val="24"/>
              </w:rPr>
              <w:t>technology</w:t>
            </w:r>
            <w:proofErr w:type="gramEnd"/>
          </w:p>
          <w:p w14:paraId="1266575F" w14:textId="74E71075" w:rsidR="00D752D8" w:rsidRPr="00B270E9" w:rsidRDefault="00D752D8" w:rsidP="00D752D8">
            <w:pPr>
              <w:jc w:val="center"/>
              <w:rPr>
                <w:bCs/>
                <w:color w:val="FF0000"/>
                <w:sz w:val="24"/>
              </w:rPr>
            </w:pPr>
            <w:r w:rsidRPr="00CE318F">
              <w:rPr>
                <w:rFonts w:hint="eastAsia"/>
                <w:bCs/>
                <w:sz w:val="24"/>
              </w:rPr>
              <w:t>/</w:t>
            </w:r>
            <w:r w:rsidR="007D4717">
              <w:t xml:space="preserve"> </w:t>
            </w:r>
            <w:r w:rsidR="007D4717" w:rsidRPr="007D4717">
              <w:rPr>
                <w:b/>
                <w:sz w:val="24"/>
              </w:rPr>
              <w:t>Journal of Visual Communication and Image Representation</w:t>
            </w:r>
          </w:p>
        </w:tc>
        <w:tc>
          <w:tcPr>
            <w:tcW w:w="784" w:type="pct"/>
            <w:tcBorders>
              <w:top w:val="single" w:sz="8" w:space="0" w:color="auto"/>
              <w:bottom w:val="single" w:sz="8" w:space="0" w:color="auto"/>
            </w:tcBorders>
            <w:vAlign w:val="center"/>
          </w:tcPr>
          <w:p w14:paraId="7B3284FD" w14:textId="301615E7" w:rsidR="00D752D8" w:rsidRPr="00E621A9" w:rsidRDefault="00D752D8" w:rsidP="00D752D8">
            <w:pPr>
              <w:jc w:val="center"/>
              <w:rPr>
                <w:bCs/>
                <w:color w:val="000000" w:themeColor="text1"/>
                <w:sz w:val="24"/>
              </w:rPr>
            </w:pPr>
            <w:r w:rsidRPr="00E621A9">
              <w:rPr>
                <w:rFonts w:hint="eastAsia"/>
                <w:bCs/>
                <w:color w:val="000000" w:themeColor="text1"/>
                <w:sz w:val="24"/>
              </w:rPr>
              <w:t>2</w:t>
            </w:r>
            <w:r w:rsidRPr="00E621A9">
              <w:rPr>
                <w:bCs/>
                <w:color w:val="000000" w:themeColor="text1"/>
                <w:sz w:val="24"/>
              </w:rPr>
              <w:t>0</w:t>
            </w:r>
            <w:r w:rsidR="007D4717" w:rsidRPr="00E621A9">
              <w:rPr>
                <w:bCs/>
                <w:color w:val="000000" w:themeColor="text1"/>
                <w:sz w:val="24"/>
              </w:rPr>
              <w:t>19</w:t>
            </w:r>
            <w:r w:rsidRPr="00E621A9">
              <w:rPr>
                <w:bCs/>
                <w:color w:val="000000" w:themeColor="text1"/>
                <w:sz w:val="24"/>
              </w:rPr>
              <w:t xml:space="preserve">, </w:t>
            </w:r>
            <w:r w:rsidR="007D4717" w:rsidRPr="00E621A9">
              <w:rPr>
                <w:bCs/>
                <w:color w:val="000000" w:themeColor="text1"/>
                <w:sz w:val="24"/>
              </w:rPr>
              <w:t>61</w:t>
            </w:r>
            <w:r w:rsidRPr="00E621A9">
              <w:rPr>
                <w:bCs/>
                <w:color w:val="000000" w:themeColor="text1"/>
                <w:sz w:val="24"/>
              </w:rPr>
              <w:t xml:space="preserve">, </w:t>
            </w:r>
            <w:r w:rsidR="007D4717" w:rsidRPr="00E621A9">
              <w:rPr>
                <w:bCs/>
                <w:color w:val="000000" w:themeColor="text1"/>
                <w:sz w:val="24"/>
              </w:rPr>
              <w:t>141-148</w:t>
            </w:r>
          </w:p>
        </w:tc>
        <w:tc>
          <w:tcPr>
            <w:tcW w:w="539" w:type="pct"/>
            <w:tcBorders>
              <w:top w:val="single" w:sz="8" w:space="0" w:color="auto"/>
              <w:bottom w:val="single" w:sz="8" w:space="0" w:color="auto"/>
            </w:tcBorders>
            <w:vAlign w:val="center"/>
          </w:tcPr>
          <w:p w14:paraId="5C24E7ED" w14:textId="22B772AD" w:rsidR="00D752D8" w:rsidRPr="00E621A9" w:rsidRDefault="00D752D8" w:rsidP="00D752D8">
            <w:pPr>
              <w:jc w:val="center"/>
              <w:rPr>
                <w:bCs/>
                <w:color w:val="000000" w:themeColor="text1"/>
                <w:sz w:val="24"/>
              </w:rPr>
            </w:pPr>
            <w:r w:rsidRPr="00E621A9">
              <w:rPr>
                <w:rFonts w:hint="eastAsia"/>
                <w:bCs/>
                <w:color w:val="000000" w:themeColor="text1"/>
                <w:sz w:val="24"/>
              </w:rPr>
              <w:t>2</w:t>
            </w:r>
            <w:r w:rsidRPr="00E621A9">
              <w:rPr>
                <w:bCs/>
                <w:color w:val="000000" w:themeColor="text1"/>
                <w:sz w:val="24"/>
              </w:rPr>
              <w:t>0</w:t>
            </w:r>
            <w:r w:rsidR="007D4717" w:rsidRPr="00E621A9">
              <w:rPr>
                <w:bCs/>
                <w:color w:val="000000" w:themeColor="text1"/>
                <w:sz w:val="24"/>
              </w:rPr>
              <w:t>19</w:t>
            </w:r>
            <w:r w:rsidRPr="00E621A9">
              <w:rPr>
                <w:bCs/>
                <w:color w:val="000000" w:themeColor="text1"/>
                <w:sz w:val="24"/>
              </w:rPr>
              <w:t>.0</w:t>
            </w:r>
            <w:r w:rsidR="007D4717" w:rsidRPr="00E621A9">
              <w:rPr>
                <w:bCs/>
                <w:color w:val="000000" w:themeColor="text1"/>
                <w:sz w:val="24"/>
              </w:rPr>
              <w:t>5</w:t>
            </w:r>
          </w:p>
        </w:tc>
        <w:tc>
          <w:tcPr>
            <w:tcW w:w="426" w:type="pct"/>
            <w:tcBorders>
              <w:top w:val="single" w:sz="8" w:space="0" w:color="auto"/>
              <w:bottom w:val="single" w:sz="8" w:space="0" w:color="auto"/>
            </w:tcBorders>
            <w:vAlign w:val="center"/>
          </w:tcPr>
          <w:p w14:paraId="0EE25F6B" w14:textId="4EA7FECF" w:rsidR="00D752D8" w:rsidRPr="00E621A9" w:rsidRDefault="007D4717" w:rsidP="00D752D8">
            <w:pPr>
              <w:jc w:val="center"/>
              <w:rPr>
                <w:bCs/>
                <w:color w:val="000000" w:themeColor="text1"/>
                <w:sz w:val="24"/>
              </w:rPr>
            </w:pPr>
            <w:r w:rsidRPr="00E621A9">
              <w:rPr>
                <w:bCs/>
                <w:color w:val="000000" w:themeColor="text1"/>
                <w:sz w:val="24"/>
              </w:rPr>
              <w:t>9</w:t>
            </w:r>
          </w:p>
        </w:tc>
      </w:tr>
      <w:tr w:rsidR="003C2FA2" w:rsidRPr="00CE318F" w14:paraId="30326EB6" w14:textId="77777777" w:rsidTr="00B270E9">
        <w:trPr>
          <w:trHeight w:val="606"/>
          <w:jc w:val="center"/>
        </w:trPr>
        <w:tc>
          <w:tcPr>
            <w:tcW w:w="515" w:type="pct"/>
            <w:tcBorders>
              <w:top w:val="single" w:sz="8" w:space="0" w:color="auto"/>
              <w:bottom w:val="single" w:sz="8" w:space="0" w:color="auto"/>
            </w:tcBorders>
            <w:vAlign w:val="center"/>
          </w:tcPr>
          <w:p w14:paraId="6AED1882" w14:textId="12BF0C85" w:rsidR="003C2FA2" w:rsidRPr="00CE318F" w:rsidRDefault="003C2FA2" w:rsidP="003C2FA2">
            <w:pPr>
              <w:jc w:val="center"/>
              <w:rPr>
                <w:rFonts w:eastAsia="仿宋_GB2312"/>
                <w:color w:val="000000"/>
                <w:sz w:val="24"/>
              </w:rPr>
            </w:pPr>
            <w:r>
              <w:rPr>
                <w:rFonts w:eastAsia="仿宋_GB2312"/>
                <w:color w:val="000000"/>
                <w:sz w:val="24"/>
              </w:rPr>
              <w:t>6</w:t>
            </w:r>
          </w:p>
        </w:tc>
        <w:tc>
          <w:tcPr>
            <w:tcW w:w="1369" w:type="pct"/>
            <w:tcBorders>
              <w:top w:val="single" w:sz="8" w:space="0" w:color="auto"/>
              <w:bottom w:val="single" w:sz="8" w:space="0" w:color="auto"/>
            </w:tcBorders>
            <w:vAlign w:val="center"/>
          </w:tcPr>
          <w:p w14:paraId="24D2251F" w14:textId="62F46237" w:rsidR="003C2FA2" w:rsidRPr="00CE318F" w:rsidRDefault="003C2FA2" w:rsidP="003C2FA2">
            <w:pPr>
              <w:jc w:val="center"/>
              <w:rPr>
                <w:rFonts w:eastAsia="仿宋_GB2312"/>
                <w:color w:val="000000"/>
                <w:sz w:val="24"/>
              </w:rPr>
            </w:pPr>
            <w:r w:rsidRPr="00CE318F">
              <w:rPr>
                <w:rFonts w:eastAsia="仿宋_GB2312"/>
                <w:b/>
                <w:bCs/>
                <w:color w:val="000000"/>
                <w:sz w:val="24"/>
              </w:rPr>
              <w:t>Chaoen Li</w:t>
            </w:r>
            <w:r>
              <w:rPr>
                <w:rFonts w:eastAsia="仿宋_GB2312"/>
                <w:color w:val="000000"/>
                <w:sz w:val="24"/>
              </w:rPr>
              <w:t>;</w:t>
            </w:r>
            <w:r w:rsidRPr="00CE318F">
              <w:rPr>
                <w:rFonts w:eastAsia="仿宋_GB2312"/>
                <w:color w:val="000000"/>
                <w:sz w:val="24"/>
              </w:rPr>
              <w:t xml:space="preserve"> Hang Yu</w:t>
            </w:r>
            <w:r>
              <w:rPr>
                <w:rFonts w:eastAsia="仿宋_GB2312"/>
                <w:color w:val="000000"/>
                <w:sz w:val="24"/>
              </w:rPr>
              <w:t>;</w:t>
            </w:r>
            <w:r w:rsidRPr="00CE318F">
              <w:rPr>
                <w:rFonts w:eastAsia="仿宋_GB2312"/>
                <w:color w:val="000000"/>
                <w:sz w:val="24"/>
              </w:rPr>
              <w:t xml:space="preserve"> Yuan Song</w:t>
            </w:r>
            <w:r>
              <w:rPr>
                <w:rFonts w:eastAsia="仿宋_GB2312"/>
                <w:color w:val="000000"/>
                <w:sz w:val="24"/>
              </w:rPr>
              <w:t>;</w:t>
            </w:r>
            <w:r w:rsidRPr="00CE318F">
              <w:rPr>
                <w:rFonts w:eastAsia="仿宋_GB2312"/>
                <w:color w:val="000000"/>
                <w:sz w:val="24"/>
              </w:rPr>
              <w:t xml:space="preserve"> Yin Tang</w:t>
            </w:r>
            <w:r>
              <w:rPr>
                <w:rFonts w:eastAsia="仿宋_GB2312"/>
                <w:color w:val="000000"/>
                <w:sz w:val="24"/>
              </w:rPr>
              <w:t>;</w:t>
            </w:r>
            <w:r w:rsidRPr="00CE318F">
              <w:rPr>
                <w:rFonts w:eastAsia="仿宋_GB2312"/>
                <w:color w:val="000000"/>
                <w:sz w:val="24"/>
              </w:rPr>
              <w:t xml:space="preserve"> </w:t>
            </w:r>
            <w:proofErr w:type="spellStart"/>
            <w:r w:rsidRPr="00CE318F">
              <w:rPr>
                <w:rFonts w:eastAsia="仿宋_GB2312"/>
                <w:color w:val="000000"/>
                <w:sz w:val="24"/>
              </w:rPr>
              <w:t>Pengda</w:t>
            </w:r>
            <w:proofErr w:type="spellEnd"/>
            <w:r w:rsidRPr="00CE318F">
              <w:rPr>
                <w:rFonts w:eastAsia="仿宋_GB2312"/>
                <w:color w:val="000000"/>
                <w:sz w:val="24"/>
              </w:rPr>
              <w:t xml:space="preserve"> Chen</w:t>
            </w:r>
            <w:r>
              <w:rPr>
                <w:rFonts w:eastAsia="仿宋_GB2312"/>
                <w:color w:val="000000"/>
                <w:sz w:val="24"/>
              </w:rPr>
              <w:t>;</w:t>
            </w:r>
            <w:r w:rsidRPr="00CE318F">
              <w:rPr>
                <w:rFonts w:eastAsia="仿宋_GB2312"/>
                <w:color w:val="000000"/>
                <w:sz w:val="24"/>
              </w:rPr>
              <w:t xml:space="preserve"> </w:t>
            </w:r>
            <w:proofErr w:type="spellStart"/>
            <w:r w:rsidRPr="00CE318F">
              <w:rPr>
                <w:rFonts w:eastAsia="仿宋_GB2312"/>
                <w:color w:val="000000"/>
                <w:sz w:val="24"/>
              </w:rPr>
              <w:t>Huixin</w:t>
            </w:r>
            <w:proofErr w:type="spellEnd"/>
            <w:r w:rsidRPr="00CE318F">
              <w:rPr>
                <w:rFonts w:eastAsia="仿宋_GB2312"/>
                <w:color w:val="000000"/>
                <w:sz w:val="24"/>
              </w:rPr>
              <w:t xml:space="preserve"> Hu</w:t>
            </w:r>
            <w:r>
              <w:rPr>
                <w:rFonts w:eastAsia="仿宋_GB2312"/>
                <w:color w:val="000000"/>
                <w:sz w:val="24"/>
              </w:rPr>
              <w:t>;</w:t>
            </w:r>
            <w:r w:rsidRPr="00CE318F">
              <w:rPr>
                <w:rFonts w:eastAsia="仿宋_GB2312"/>
                <w:color w:val="000000"/>
                <w:sz w:val="24"/>
              </w:rPr>
              <w:t xml:space="preserve"> Meng Wang</w:t>
            </w:r>
            <w:r>
              <w:rPr>
                <w:rFonts w:eastAsia="仿宋_GB2312"/>
                <w:color w:val="000000"/>
                <w:sz w:val="24"/>
              </w:rPr>
              <w:t>;</w:t>
            </w:r>
            <w:r w:rsidRPr="00CE318F">
              <w:rPr>
                <w:rFonts w:eastAsia="仿宋_GB2312"/>
                <w:color w:val="000000"/>
                <w:sz w:val="24"/>
              </w:rPr>
              <w:t xml:space="preserve"> Zhiyuan Liu</w:t>
            </w:r>
          </w:p>
        </w:tc>
        <w:tc>
          <w:tcPr>
            <w:tcW w:w="1367" w:type="pct"/>
            <w:tcBorders>
              <w:top w:val="single" w:sz="8" w:space="0" w:color="auto"/>
              <w:bottom w:val="single" w:sz="8" w:space="0" w:color="auto"/>
            </w:tcBorders>
            <w:vAlign w:val="center"/>
          </w:tcPr>
          <w:p w14:paraId="7B9C0ABB" w14:textId="77777777" w:rsidR="00F817AA" w:rsidRDefault="003C2FA2" w:rsidP="003C2FA2">
            <w:pPr>
              <w:jc w:val="center"/>
              <w:rPr>
                <w:rFonts w:eastAsia="仿宋_GB2312"/>
                <w:color w:val="000000"/>
                <w:sz w:val="24"/>
              </w:rPr>
            </w:pPr>
            <w:r w:rsidRPr="00CE318F">
              <w:rPr>
                <w:rFonts w:eastAsia="仿宋_GB2312"/>
                <w:color w:val="000000"/>
                <w:sz w:val="24"/>
              </w:rPr>
              <w:t>Experimental thermal performance of wallboard with hybrid microencapsulated phase change materials for building application</w:t>
            </w:r>
          </w:p>
          <w:p w14:paraId="2CE6CD56" w14:textId="2C5491A9" w:rsidR="003C2FA2" w:rsidRPr="00CE318F" w:rsidRDefault="003C2FA2" w:rsidP="003C2FA2">
            <w:pPr>
              <w:jc w:val="center"/>
              <w:rPr>
                <w:rFonts w:eastAsia="仿宋_GB2312"/>
                <w:color w:val="000000"/>
                <w:sz w:val="24"/>
              </w:rPr>
            </w:pPr>
            <w:r w:rsidRPr="00CE318F">
              <w:rPr>
                <w:rFonts w:eastAsia="仿宋_GB2312"/>
                <w:color w:val="000000"/>
                <w:sz w:val="24"/>
              </w:rPr>
              <w:t>/</w:t>
            </w:r>
            <w:r w:rsidRPr="00CE318F">
              <w:rPr>
                <w:rFonts w:eastAsia="仿宋_GB2312"/>
                <w:b/>
                <w:bCs/>
                <w:color w:val="000000"/>
                <w:sz w:val="24"/>
              </w:rPr>
              <w:t>Journal of Building Engineering</w:t>
            </w:r>
          </w:p>
        </w:tc>
        <w:tc>
          <w:tcPr>
            <w:tcW w:w="784" w:type="pct"/>
            <w:tcBorders>
              <w:top w:val="single" w:sz="8" w:space="0" w:color="auto"/>
              <w:bottom w:val="single" w:sz="8" w:space="0" w:color="auto"/>
            </w:tcBorders>
            <w:vAlign w:val="center"/>
          </w:tcPr>
          <w:p w14:paraId="2D602320" w14:textId="77777777" w:rsidR="003C2FA2" w:rsidRPr="00CE318F" w:rsidRDefault="003C2FA2" w:rsidP="003C2FA2">
            <w:pPr>
              <w:jc w:val="center"/>
              <w:rPr>
                <w:bCs/>
                <w:sz w:val="24"/>
              </w:rPr>
            </w:pPr>
            <w:r w:rsidRPr="00CE318F">
              <w:rPr>
                <w:rFonts w:hint="eastAsia"/>
                <w:bCs/>
                <w:sz w:val="24"/>
              </w:rPr>
              <w:t>2</w:t>
            </w:r>
            <w:r w:rsidRPr="00CE318F">
              <w:rPr>
                <w:bCs/>
                <w:sz w:val="24"/>
              </w:rPr>
              <w:t>020, 28, 101051</w:t>
            </w:r>
          </w:p>
        </w:tc>
        <w:tc>
          <w:tcPr>
            <w:tcW w:w="539" w:type="pct"/>
            <w:tcBorders>
              <w:top w:val="single" w:sz="8" w:space="0" w:color="auto"/>
              <w:bottom w:val="single" w:sz="8" w:space="0" w:color="auto"/>
            </w:tcBorders>
            <w:vAlign w:val="center"/>
          </w:tcPr>
          <w:p w14:paraId="5C305605" w14:textId="77777777" w:rsidR="003C2FA2" w:rsidRPr="00CE318F" w:rsidRDefault="003C2FA2" w:rsidP="003C2FA2">
            <w:pPr>
              <w:jc w:val="center"/>
              <w:rPr>
                <w:bCs/>
                <w:sz w:val="24"/>
              </w:rPr>
            </w:pPr>
            <w:r w:rsidRPr="00CE318F">
              <w:rPr>
                <w:rFonts w:hint="eastAsia"/>
                <w:bCs/>
                <w:sz w:val="24"/>
              </w:rPr>
              <w:t>2</w:t>
            </w:r>
            <w:r w:rsidRPr="00CE318F">
              <w:rPr>
                <w:bCs/>
                <w:sz w:val="24"/>
              </w:rPr>
              <w:t>020.03</w:t>
            </w:r>
          </w:p>
        </w:tc>
        <w:tc>
          <w:tcPr>
            <w:tcW w:w="426" w:type="pct"/>
            <w:tcBorders>
              <w:top w:val="single" w:sz="8" w:space="0" w:color="auto"/>
              <w:bottom w:val="single" w:sz="8" w:space="0" w:color="auto"/>
            </w:tcBorders>
            <w:vAlign w:val="center"/>
          </w:tcPr>
          <w:p w14:paraId="4560DE06" w14:textId="77777777" w:rsidR="003C2FA2" w:rsidRPr="00CE318F" w:rsidRDefault="003C2FA2" w:rsidP="003C2FA2">
            <w:pPr>
              <w:jc w:val="center"/>
              <w:rPr>
                <w:bCs/>
                <w:sz w:val="24"/>
              </w:rPr>
            </w:pPr>
            <w:r w:rsidRPr="00CE318F">
              <w:rPr>
                <w:bCs/>
                <w:sz w:val="24"/>
              </w:rPr>
              <w:t>31</w:t>
            </w:r>
          </w:p>
        </w:tc>
      </w:tr>
      <w:tr w:rsidR="003C2FA2" w:rsidRPr="00CE318F" w14:paraId="1C71BBA9" w14:textId="77777777" w:rsidTr="00B270E9">
        <w:trPr>
          <w:trHeight w:val="1171"/>
          <w:jc w:val="center"/>
        </w:trPr>
        <w:tc>
          <w:tcPr>
            <w:tcW w:w="515" w:type="pct"/>
            <w:tcBorders>
              <w:top w:val="single" w:sz="8" w:space="0" w:color="auto"/>
              <w:bottom w:val="single" w:sz="8" w:space="0" w:color="auto"/>
            </w:tcBorders>
            <w:vAlign w:val="center"/>
          </w:tcPr>
          <w:p w14:paraId="19CE107D" w14:textId="06607F91" w:rsidR="003C2FA2" w:rsidRPr="00CE318F" w:rsidRDefault="003C2FA2" w:rsidP="003C2FA2">
            <w:pPr>
              <w:jc w:val="center"/>
              <w:rPr>
                <w:rFonts w:eastAsia="仿宋_GB2312"/>
                <w:color w:val="000000"/>
                <w:sz w:val="24"/>
              </w:rPr>
            </w:pPr>
            <w:r>
              <w:rPr>
                <w:rFonts w:eastAsia="仿宋_GB2312"/>
                <w:color w:val="000000"/>
                <w:sz w:val="24"/>
              </w:rPr>
              <w:lastRenderedPageBreak/>
              <w:t>7</w:t>
            </w:r>
          </w:p>
        </w:tc>
        <w:tc>
          <w:tcPr>
            <w:tcW w:w="1369" w:type="pct"/>
            <w:tcBorders>
              <w:top w:val="single" w:sz="8" w:space="0" w:color="auto"/>
              <w:bottom w:val="single" w:sz="8" w:space="0" w:color="auto"/>
            </w:tcBorders>
            <w:vAlign w:val="center"/>
          </w:tcPr>
          <w:p w14:paraId="115B531F" w14:textId="57806FDC" w:rsidR="003C2FA2" w:rsidRPr="00CE318F" w:rsidRDefault="003C2FA2" w:rsidP="003C2FA2">
            <w:pPr>
              <w:jc w:val="center"/>
              <w:rPr>
                <w:rFonts w:eastAsia="仿宋_GB2312"/>
                <w:color w:val="000000"/>
                <w:sz w:val="24"/>
              </w:rPr>
            </w:pPr>
            <w:r w:rsidRPr="00CE318F">
              <w:rPr>
                <w:rFonts w:eastAsia="仿宋_GB2312"/>
                <w:b/>
                <w:bCs/>
                <w:color w:val="000000"/>
                <w:sz w:val="24"/>
              </w:rPr>
              <w:t>Chaoen Li</w:t>
            </w:r>
            <w:r>
              <w:rPr>
                <w:rFonts w:eastAsia="仿宋_GB2312"/>
                <w:b/>
                <w:bCs/>
                <w:color w:val="000000"/>
                <w:sz w:val="24"/>
              </w:rPr>
              <w:t>;</w:t>
            </w:r>
            <w:r w:rsidRPr="00CE318F">
              <w:rPr>
                <w:rFonts w:eastAsia="仿宋_GB2312"/>
                <w:color w:val="000000"/>
                <w:sz w:val="24"/>
              </w:rPr>
              <w:t xml:space="preserve"> Hang Yu</w:t>
            </w:r>
            <w:r>
              <w:rPr>
                <w:rFonts w:eastAsia="仿宋_GB2312"/>
                <w:color w:val="000000"/>
                <w:sz w:val="24"/>
              </w:rPr>
              <w:t>;</w:t>
            </w:r>
            <w:r w:rsidRPr="00CE318F">
              <w:rPr>
                <w:rFonts w:eastAsia="仿宋_GB2312"/>
                <w:color w:val="000000"/>
                <w:sz w:val="24"/>
              </w:rPr>
              <w:t xml:space="preserve"> Yuan Song</w:t>
            </w:r>
            <w:r>
              <w:rPr>
                <w:rFonts w:eastAsia="仿宋_GB2312"/>
                <w:color w:val="000000"/>
                <w:sz w:val="24"/>
              </w:rPr>
              <w:t>;</w:t>
            </w:r>
            <w:r w:rsidRPr="00CE318F">
              <w:rPr>
                <w:rFonts w:eastAsia="仿宋_GB2312"/>
                <w:color w:val="000000"/>
                <w:sz w:val="24"/>
              </w:rPr>
              <w:t xml:space="preserve"> Hao Liang</w:t>
            </w:r>
            <w:r>
              <w:rPr>
                <w:rFonts w:eastAsia="仿宋_GB2312"/>
                <w:color w:val="000000"/>
                <w:sz w:val="24"/>
              </w:rPr>
              <w:t>;</w:t>
            </w:r>
            <w:r w:rsidRPr="00CE318F">
              <w:rPr>
                <w:rFonts w:eastAsia="仿宋_GB2312"/>
                <w:color w:val="000000"/>
                <w:sz w:val="24"/>
              </w:rPr>
              <w:t xml:space="preserve"> Xun Yan</w:t>
            </w:r>
          </w:p>
        </w:tc>
        <w:tc>
          <w:tcPr>
            <w:tcW w:w="1367" w:type="pct"/>
            <w:tcBorders>
              <w:top w:val="single" w:sz="8" w:space="0" w:color="auto"/>
              <w:bottom w:val="single" w:sz="8" w:space="0" w:color="auto"/>
            </w:tcBorders>
            <w:vAlign w:val="center"/>
          </w:tcPr>
          <w:p w14:paraId="703CBD70" w14:textId="77777777" w:rsidR="003958F6" w:rsidRDefault="003C2FA2" w:rsidP="00D01BC0">
            <w:pPr>
              <w:jc w:val="center"/>
              <w:rPr>
                <w:color w:val="000000"/>
                <w:sz w:val="24"/>
              </w:rPr>
            </w:pPr>
            <w:r w:rsidRPr="00CE318F">
              <w:rPr>
                <w:color w:val="000000"/>
                <w:sz w:val="24"/>
              </w:rPr>
              <w:t>Preparation and characterization of PMMA/TiO</w:t>
            </w:r>
            <w:r w:rsidRPr="00CE318F">
              <w:rPr>
                <w:color w:val="000000"/>
                <w:sz w:val="24"/>
                <w:vertAlign w:val="subscript"/>
              </w:rPr>
              <w:t>2</w:t>
            </w:r>
            <w:r w:rsidRPr="00CE318F">
              <w:rPr>
                <w:color w:val="000000"/>
                <w:sz w:val="24"/>
              </w:rPr>
              <w:t xml:space="preserve"> hybrid shell microencapsulated PCMs for thermal energy storage</w:t>
            </w:r>
          </w:p>
          <w:p w14:paraId="77907937" w14:textId="22995ACA" w:rsidR="003C2FA2" w:rsidRPr="00CE318F" w:rsidRDefault="003C2FA2" w:rsidP="00D01BC0">
            <w:pPr>
              <w:jc w:val="center"/>
              <w:rPr>
                <w:color w:val="000000"/>
                <w:sz w:val="24"/>
              </w:rPr>
            </w:pPr>
            <w:r w:rsidRPr="00CE318F">
              <w:rPr>
                <w:rFonts w:hint="eastAsia"/>
                <w:color w:val="000000"/>
                <w:sz w:val="24"/>
              </w:rPr>
              <w:t>/</w:t>
            </w:r>
            <w:r w:rsidRPr="00CE318F">
              <w:rPr>
                <w:color w:val="000000"/>
                <w:sz w:val="24"/>
              </w:rPr>
              <w:t xml:space="preserve"> </w:t>
            </w:r>
            <w:r w:rsidRPr="00CE318F">
              <w:rPr>
                <w:rFonts w:hint="eastAsia"/>
                <w:b/>
                <w:bCs/>
                <w:color w:val="000000"/>
                <w:sz w:val="24"/>
              </w:rPr>
              <w:t>Energy</w:t>
            </w:r>
          </w:p>
        </w:tc>
        <w:tc>
          <w:tcPr>
            <w:tcW w:w="784" w:type="pct"/>
            <w:tcBorders>
              <w:top w:val="single" w:sz="8" w:space="0" w:color="auto"/>
              <w:bottom w:val="single" w:sz="8" w:space="0" w:color="auto"/>
            </w:tcBorders>
            <w:vAlign w:val="center"/>
          </w:tcPr>
          <w:p w14:paraId="7C873294" w14:textId="77777777" w:rsidR="003C2FA2" w:rsidRPr="00CE318F" w:rsidRDefault="003C2FA2" w:rsidP="003C2FA2">
            <w:pPr>
              <w:jc w:val="center"/>
              <w:rPr>
                <w:bCs/>
                <w:sz w:val="24"/>
              </w:rPr>
            </w:pPr>
            <w:r w:rsidRPr="00CE318F">
              <w:rPr>
                <w:rFonts w:hint="eastAsia"/>
                <w:bCs/>
                <w:sz w:val="24"/>
              </w:rPr>
              <w:t>2</w:t>
            </w:r>
            <w:r w:rsidRPr="00CE318F">
              <w:rPr>
                <w:bCs/>
                <w:sz w:val="24"/>
              </w:rPr>
              <w:t>019, 167, 1031-1039</w:t>
            </w:r>
          </w:p>
        </w:tc>
        <w:tc>
          <w:tcPr>
            <w:tcW w:w="539" w:type="pct"/>
            <w:tcBorders>
              <w:top w:val="single" w:sz="8" w:space="0" w:color="auto"/>
              <w:bottom w:val="single" w:sz="8" w:space="0" w:color="auto"/>
            </w:tcBorders>
            <w:vAlign w:val="center"/>
          </w:tcPr>
          <w:p w14:paraId="69AC64DA" w14:textId="77777777" w:rsidR="003C2FA2" w:rsidRPr="00CE318F" w:rsidRDefault="003C2FA2" w:rsidP="003C2FA2">
            <w:pPr>
              <w:jc w:val="center"/>
              <w:rPr>
                <w:bCs/>
                <w:sz w:val="24"/>
              </w:rPr>
            </w:pPr>
            <w:r w:rsidRPr="00CE318F">
              <w:rPr>
                <w:rFonts w:hint="eastAsia"/>
                <w:bCs/>
                <w:sz w:val="24"/>
              </w:rPr>
              <w:t>2</w:t>
            </w:r>
            <w:r w:rsidRPr="00CE318F">
              <w:rPr>
                <w:bCs/>
                <w:sz w:val="24"/>
              </w:rPr>
              <w:t>019, 01</w:t>
            </w:r>
          </w:p>
        </w:tc>
        <w:tc>
          <w:tcPr>
            <w:tcW w:w="426" w:type="pct"/>
            <w:tcBorders>
              <w:top w:val="single" w:sz="8" w:space="0" w:color="auto"/>
              <w:bottom w:val="single" w:sz="8" w:space="0" w:color="auto"/>
            </w:tcBorders>
            <w:vAlign w:val="center"/>
          </w:tcPr>
          <w:p w14:paraId="15A60099" w14:textId="0C3537BE" w:rsidR="003C2FA2" w:rsidRPr="00CE318F" w:rsidRDefault="003C2FA2" w:rsidP="003C2FA2">
            <w:pPr>
              <w:jc w:val="center"/>
              <w:rPr>
                <w:bCs/>
                <w:sz w:val="24"/>
              </w:rPr>
            </w:pPr>
            <w:r w:rsidRPr="00CE318F">
              <w:rPr>
                <w:rFonts w:hint="eastAsia"/>
                <w:bCs/>
                <w:sz w:val="24"/>
              </w:rPr>
              <w:t>8</w:t>
            </w:r>
            <w:r w:rsidR="00814AB8">
              <w:rPr>
                <w:bCs/>
                <w:sz w:val="24"/>
              </w:rPr>
              <w:t>3</w:t>
            </w:r>
          </w:p>
        </w:tc>
      </w:tr>
      <w:tr w:rsidR="003C2FA2" w:rsidRPr="00CE318F" w14:paraId="50103875" w14:textId="77777777" w:rsidTr="00B270E9">
        <w:trPr>
          <w:trHeight w:val="264"/>
          <w:jc w:val="center"/>
        </w:trPr>
        <w:tc>
          <w:tcPr>
            <w:tcW w:w="515" w:type="pct"/>
            <w:tcBorders>
              <w:top w:val="single" w:sz="8" w:space="0" w:color="auto"/>
              <w:bottom w:val="single" w:sz="8" w:space="0" w:color="auto"/>
            </w:tcBorders>
            <w:vAlign w:val="center"/>
          </w:tcPr>
          <w:p w14:paraId="52390036" w14:textId="15216351" w:rsidR="003C2FA2" w:rsidRPr="003616AA" w:rsidRDefault="003C2FA2" w:rsidP="003C2FA2">
            <w:pPr>
              <w:jc w:val="center"/>
              <w:rPr>
                <w:rFonts w:eastAsia="仿宋_GB2312"/>
                <w:sz w:val="24"/>
              </w:rPr>
            </w:pPr>
            <w:r w:rsidRPr="003616AA">
              <w:rPr>
                <w:rFonts w:eastAsia="仿宋_GB2312"/>
                <w:sz w:val="24"/>
              </w:rPr>
              <w:t>8</w:t>
            </w:r>
          </w:p>
        </w:tc>
        <w:tc>
          <w:tcPr>
            <w:tcW w:w="1369" w:type="pct"/>
            <w:tcBorders>
              <w:top w:val="single" w:sz="8" w:space="0" w:color="auto"/>
              <w:bottom w:val="single" w:sz="8" w:space="0" w:color="auto"/>
            </w:tcBorders>
            <w:vAlign w:val="center"/>
          </w:tcPr>
          <w:p w14:paraId="6FC9EBD6" w14:textId="180DAE4B" w:rsidR="003C2FA2" w:rsidRPr="003616AA" w:rsidRDefault="003616AA" w:rsidP="003C2FA2">
            <w:pPr>
              <w:jc w:val="center"/>
              <w:rPr>
                <w:sz w:val="24"/>
              </w:rPr>
            </w:pPr>
            <w:r w:rsidRPr="003616AA">
              <w:rPr>
                <w:rFonts w:eastAsia="仿宋_GB2312"/>
                <w:b/>
                <w:bCs/>
                <w:sz w:val="24"/>
              </w:rPr>
              <w:t>Yushi Liu</w:t>
            </w:r>
            <w:r w:rsidRPr="003616AA">
              <w:rPr>
                <w:rFonts w:eastAsia="仿宋_GB2312"/>
                <w:sz w:val="24"/>
              </w:rPr>
              <w:t xml:space="preserve">; </w:t>
            </w:r>
            <w:proofErr w:type="spellStart"/>
            <w:r w:rsidRPr="003616AA">
              <w:rPr>
                <w:rFonts w:eastAsia="仿宋_GB2312"/>
                <w:sz w:val="24"/>
              </w:rPr>
              <w:t>Mingjun</w:t>
            </w:r>
            <w:proofErr w:type="spellEnd"/>
            <w:r w:rsidRPr="003616AA">
              <w:rPr>
                <w:rFonts w:eastAsia="仿宋_GB2312"/>
                <w:sz w:val="24"/>
              </w:rPr>
              <w:t xml:space="preserve"> Xie; </w:t>
            </w:r>
            <w:r w:rsidRPr="003616AA">
              <w:rPr>
                <w:rFonts w:eastAsia="仿宋_GB2312"/>
                <w:b/>
                <w:bCs/>
                <w:sz w:val="24"/>
              </w:rPr>
              <w:t>Xiaojian Gao</w:t>
            </w:r>
            <w:r w:rsidRPr="003616AA">
              <w:rPr>
                <w:rFonts w:eastAsia="仿宋_GB2312"/>
                <w:sz w:val="24"/>
              </w:rPr>
              <w:t xml:space="preserve">; </w:t>
            </w:r>
            <w:r w:rsidRPr="00265A63">
              <w:rPr>
                <w:rFonts w:eastAsia="仿宋_GB2312"/>
                <w:b/>
                <w:bCs/>
                <w:sz w:val="24"/>
              </w:rPr>
              <w:t>Yingzi Yang</w:t>
            </w:r>
            <w:r w:rsidRPr="003616AA">
              <w:rPr>
                <w:rFonts w:eastAsia="仿宋_GB2312"/>
                <w:sz w:val="24"/>
              </w:rPr>
              <w:t>; Yuan Sang</w:t>
            </w:r>
          </w:p>
        </w:tc>
        <w:tc>
          <w:tcPr>
            <w:tcW w:w="1367" w:type="pct"/>
            <w:tcBorders>
              <w:top w:val="single" w:sz="8" w:space="0" w:color="auto"/>
              <w:bottom w:val="single" w:sz="8" w:space="0" w:color="auto"/>
            </w:tcBorders>
            <w:vAlign w:val="center"/>
          </w:tcPr>
          <w:p w14:paraId="06CDC707" w14:textId="77777777" w:rsidR="003616AA" w:rsidRPr="003616AA" w:rsidRDefault="003616AA" w:rsidP="003616AA">
            <w:pPr>
              <w:jc w:val="center"/>
              <w:rPr>
                <w:rFonts w:eastAsia="楷体_GB2312"/>
                <w:bCs/>
                <w:sz w:val="24"/>
              </w:rPr>
            </w:pPr>
            <w:bookmarkStart w:id="0" w:name="OLE_LINK1"/>
            <w:r w:rsidRPr="003616AA">
              <w:rPr>
                <w:rFonts w:eastAsia="楷体_GB2312"/>
                <w:bCs/>
                <w:sz w:val="24"/>
              </w:rPr>
              <w:t>Experimental exploration of incorporating form</w:t>
            </w:r>
            <w:bookmarkEnd w:id="0"/>
            <w:r w:rsidRPr="003616AA">
              <w:rPr>
                <w:rFonts w:eastAsia="楷体_GB2312"/>
                <w:bCs/>
                <w:sz w:val="24"/>
              </w:rPr>
              <w:t>-stable hydrate salt phase change materials into cement mortar for thermal energy storage</w:t>
            </w:r>
          </w:p>
          <w:p w14:paraId="53507D03" w14:textId="1F5916DC" w:rsidR="003C2FA2" w:rsidRPr="003616AA" w:rsidRDefault="003616AA" w:rsidP="003616AA">
            <w:pPr>
              <w:jc w:val="center"/>
              <w:rPr>
                <w:rFonts w:eastAsia="楷体_GB2312"/>
                <w:bCs/>
                <w:sz w:val="24"/>
              </w:rPr>
            </w:pPr>
            <w:r w:rsidRPr="003616AA">
              <w:rPr>
                <w:rFonts w:eastAsia="楷体_GB2312"/>
                <w:bCs/>
                <w:sz w:val="24"/>
              </w:rPr>
              <w:t>/</w:t>
            </w:r>
            <w:r w:rsidRPr="003616AA">
              <w:rPr>
                <w:rFonts w:eastAsia="楷体_GB2312"/>
                <w:b/>
                <w:sz w:val="24"/>
              </w:rPr>
              <w:t>Applied Thermal Engineering</w:t>
            </w:r>
          </w:p>
        </w:tc>
        <w:tc>
          <w:tcPr>
            <w:tcW w:w="784" w:type="pct"/>
            <w:tcBorders>
              <w:top w:val="single" w:sz="8" w:space="0" w:color="auto"/>
              <w:bottom w:val="single" w:sz="8" w:space="0" w:color="auto"/>
            </w:tcBorders>
            <w:vAlign w:val="center"/>
          </w:tcPr>
          <w:p w14:paraId="51D8BB8C" w14:textId="71F8B70B" w:rsidR="003C2FA2" w:rsidRPr="003616AA" w:rsidRDefault="003616AA" w:rsidP="003C2FA2">
            <w:pPr>
              <w:jc w:val="center"/>
              <w:rPr>
                <w:bCs/>
                <w:sz w:val="24"/>
              </w:rPr>
            </w:pPr>
            <w:r w:rsidRPr="003616AA">
              <w:rPr>
                <w:bCs/>
                <w:sz w:val="24"/>
              </w:rPr>
              <w:t>2018 (140) 112-119</w:t>
            </w:r>
          </w:p>
        </w:tc>
        <w:tc>
          <w:tcPr>
            <w:tcW w:w="539" w:type="pct"/>
            <w:tcBorders>
              <w:top w:val="single" w:sz="8" w:space="0" w:color="auto"/>
              <w:bottom w:val="single" w:sz="8" w:space="0" w:color="auto"/>
            </w:tcBorders>
            <w:vAlign w:val="center"/>
          </w:tcPr>
          <w:p w14:paraId="029FD370" w14:textId="30DE06E1" w:rsidR="003C2FA2" w:rsidRPr="003616AA" w:rsidRDefault="003616AA" w:rsidP="003C2FA2">
            <w:pPr>
              <w:jc w:val="center"/>
              <w:rPr>
                <w:bCs/>
                <w:sz w:val="24"/>
              </w:rPr>
            </w:pPr>
            <w:r w:rsidRPr="003616AA">
              <w:rPr>
                <w:bCs/>
                <w:sz w:val="24"/>
              </w:rPr>
              <w:t>2018</w:t>
            </w:r>
            <w:r w:rsidR="003C2FA2" w:rsidRPr="003616AA">
              <w:rPr>
                <w:bCs/>
                <w:sz w:val="24"/>
              </w:rPr>
              <w:t>.</w:t>
            </w:r>
            <w:r w:rsidRPr="003616AA">
              <w:rPr>
                <w:bCs/>
                <w:sz w:val="24"/>
              </w:rPr>
              <w:t>05</w:t>
            </w:r>
          </w:p>
        </w:tc>
        <w:tc>
          <w:tcPr>
            <w:tcW w:w="426" w:type="pct"/>
            <w:tcBorders>
              <w:top w:val="single" w:sz="8" w:space="0" w:color="auto"/>
              <w:bottom w:val="single" w:sz="8" w:space="0" w:color="auto"/>
            </w:tcBorders>
            <w:vAlign w:val="center"/>
          </w:tcPr>
          <w:p w14:paraId="487F208A" w14:textId="74DED11E" w:rsidR="003C2FA2" w:rsidRPr="003616AA" w:rsidRDefault="00247E85" w:rsidP="003C2FA2">
            <w:pPr>
              <w:jc w:val="center"/>
              <w:rPr>
                <w:bCs/>
                <w:sz w:val="24"/>
              </w:rPr>
            </w:pPr>
            <w:r>
              <w:rPr>
                <w:bCs/>
                <w:sz w:val="24"/>
              </w:rPr>
              <w:t>5</w:t>
            </w:r>
            <w:r w:rsidR="00814AB8">
              <w:rPr>
                <w:bCs/>
                <w:sz w:val="24"/>
              </w:rPr>
              <w:t>8</w:t>
            </w:r>
          </w:p>
        </w:tc>
      </w:tr>
      <w:tr w:rsidR="003C2FA2" w:rsidRPr="00CE318F" w14:paraId="1689C699" w14:textId="77777777" w:rsidTr="00B270E9">
        <w:trPr>
          <w:trHeight w:val="606"/>
          <w:jc w:val="center"/>
        </w:trPr>
        <w:tc>
          <w:tcPr>
            <w:tcW w:w="515" w:type="pct"/>
            <w:tcBorders>
              <w:top w:val="single" w:sz="8" w:space="0" w:color="auto"/>
              <w:bottom w:val="single" w:sz="8" w:space="0" w:color="auto"/>
            </w:tcBorders>
            <w:vAlign w:val="center"/>
          </w:tcPr>
          <w:p w14:paraId="7E374597" w14:textId="77777777" w:rsidR="003C2FA2" w:rsidRPr="00CE318F" w:rsidRDefault="003C2FA2" w:rsidP="003C2FA2">
            <w:pPr>
              <w:jc w:val="center"/>
              <w:rPr>
                <w:rFonts w:eastAsia="楷体_GB2312"/>
                <w:bCs/>
                <w:sz w:val="24"/>
              </w:rPr>
            </w:pPr>
            <w:r w:rsidRPr="00CE318F">
              <w:rPr>
                <w:rFonts w:eastAsia="楷体_GB2312" w:hint="eastAsia"/>
                <w:bCs/>
                <w:sz w:val="24"/>
              </w:rPr>
              <w:t>9</w:t>
            </w:r>
          </w:p>
        </w:tc>
        <w:tc>
          <w:tcPr>
            <w:tcW w:w="1369" w:type="pct"/>
            <w:tcBorders>
              <w:top w:val="single" w:sz="8" w:space="0" w:color="auto"/>
              <w:bottom w:val="single" w:sz="8" w:space="0" w:color="auto"/>
            </w:tcBorders>
            <w:vAlign w:val="center"/>
          </w:tcPr>
          <w:p w14:paraId="2975A65F" w14:textId="77777777" w:rsidR="003C2FA2" w:rsidRPr="00CE318F" w:rsidRDefault="003C2FA2" w:rsidP="003C2FA2">
            <w:pPr>
              <w:jc w:val="center"/>
              <w:rPr>
                <w:rFonts w:ascii="仿宋_GB2312" w:eastAsia="仿宋_GB2312"/>
                <w:b/>
                <w:sz w:val="24"/>
              </w:rPr>
            </w:pPr>
            <w:r w:rsidRPr="00CE318F">
              <w:rPr>
                <w:rFonts w:eastAsia="仿宋_GB2312"/>
                <w:b/>
                <w:bCs/>
                <w:color w:val="000000"/>
                <w:sz w:val="24"/>
              </w:rPr>
              <w:t>Yushi Liu</w:t>
            </w:r>
            <w:r w:rsidRPr="00CE318F">
              <w:rPr>
                <w:b/>
                <w:sz w:val="24"/>
              </w:rPr>
              <w:t xml:space="preserve">; </w:t>
            </w:r>
            <w:r w:rsidRPr="00A32E61">
              <w:rPr>
                <w:b/>
                <w:sz w:val="24"/>
              </w:rPr>
              <w:t>Yingzi Yang</w:t>
            </w:r>
          </w:p>
        </w:tc>
        <w:tc>
          <w:tcPr>
            <w:tcW w:w="1367" w:type="pct"/>
            <w:tcBorders>
              <w:top w:val="single" w:sz="8" w:space="0" w:color="auto"/>
              <w:bottom w:val="single" w:sz="8" w:space="0" w:color="auto"/>
            </w:tcBorders>
            <w:vAlign w:val="center"/>
          </w:tcPr>
          <w:p w14:paraId="217C4F5F" w14:textId="77777777" w:rsidR="003C2FA2" w:rsidRPr="00CE318F" w:rsidRDefault="003C2FA2" w:rsidP="003C2FA2">
            <w:pPr>
              <w:jc w:val="center"/>
              <w:rPr>
                <w:bCs/>
                <w:sz w:val="24"/>
              </w:rPr>
            </w:pPr>
            <w:r w:rsidRPr="00CE318F">
              <w:rPr>
                <w:bCs/>
                <w:sz w:val="24"/>
              </w:rPr>
              <w:t>Form-stable phase change material based on Na</w:t>
            </w:r>
            <w:r w:rsidRPr="00CE318F">
              <w:rPr>
                <w:bCs/>
                <w:sz w:val="24"/>
                <w:vertAlign w:val="subscript"/>
              </w:rPr>
              <w:t>2</w:t>
            </w:r>
            <w:r w:rsidRPr="00CE318F">
              <w:rPr>
                <w:bCs/>
                <w:sz w:val="24"/>
              </w:rPr>
              <w:t>CO</w:t>
            </w:r>
            <w:r w:rsidRPr="00CE318F">
              <w:rPr>
                <w:bCs/>
                <w:sz w:val="24"/>
                <w:vertAlign w:val="subscript"/>
              </w:rPr>
              <w:t>3</w:t>
            </w:r>
            <w:r w:rsidRPr="00CE318F">
              <w:rPr>
                <w:bCs/>
                <w:sz w:val="24"/>
              </w:rPr>
              <w:t>•10H</w:t>
            </w:r>
            <w:r w:rsidRPr="00CE318F">
              <w:rPr>
                <w:bCs/>
                <w:sz w:val="24"/>
                <w:vertAlign w:val="subscript"/>
              </w:rPr>
              <w:t>2</w:t>
            </w:r>
            <w:r w:rsidRPr="00CE318F">
              <w:rPr>
                <w:bCs/>
                <w:sz w:val="24"/>
              </w:rPr>
              <w:t>O-Na</w:t>
            </w:r>
            <w:r w:rsidRPr="00CE318F">
              <w:rPr>
                <w:bCs/>
                <w:sz w:val="24"/>
                <w:vertAlign w:val="subscript"/>
              </w:rPr>
              <w:t>2</w:t>
            </w:r>
            <w:r w:rsidRPr="00CE318F">
              <w:rPr>
                <w:bCs/>
                <w:sz w:val="24"/>
              </w:rPr>
              <w:t>HPO</w:t>
            </w:r>
            <w:r w:rsidRPr="00CE318F">
              <w:rPr>
                <w:bCs/>
                <w:sz w:val="24"/>
                <w:vertAlign w:val="subscript"/>
              </w:rPr>
              <w:t>4</w:t>
            </w:r>
            <w:r w:rsidRPr="00CE318F">
              <w:rPr>
                <w:bCs/>
                <w:sz w:val="24"/>
              </w:rPr>
              <w:t>•12H</w:t>
            </w:r>
            <w:r w:rsidRPr="00CE318F">
              <w:rPr>
                <w:bCs/>
                <w:sz w:val="24"/>
                <w:vertAlign w:val="subscript"/>
              </w:rPr>
              <w:t>2</w:t>
            </w:r>
            <w:r w:rsidRPr="00CE318F">
              <w:rPr>
                <w:bCs/>
                <w:sz w:val="24"/>
              </w:rPr>
              <w:t xml:space="preserve">O eutectic hydrated salt/expanded graphite oxide composite: The influence of chemical structures of expanded graphite </w:t>
            </w:r>
            <w:proofErr w:type="gramStart"/>
            <w:r w:rsidRPr="00CE318F">
              <w:rPr>
                <w:bCs/>
                <w:sz w:val="24"/>
              </w:rPr>
              <w:t>oxide</w:t>
            </w:r>
            <w:proofErr w:type="gramEnd"/>
          </w:p>
          <w:p w14:paraId="38FDC694" w14:textId="77777777" w:rsidR="003C2FA2" w:rsidRPr="00CE318F" w:rsidRDefault="003C2FA2" w:rsidP="003C2FA2">
            <w:pPr>
              <w:jc w:val="center"/>
              <w:rPr>
                <w:bCs/>
                <w:sz w:val="24"/>
              </w:rPr>
            </w:pPr>
            <w:r w:rsidRPr="00CE318F">
              <w:rPr>
                <w:bCs/>
                <w:sz w:val="24"/>
              </w:rPr>
              <w:t>/</w:t>
            </w:r>
            <w:r w:rsidRPr="00CE318F">
              <w:rPr>
                <w:b/>
                <w:sz w:val="24"/>
              </w:rPr>
              <w:t>Renewable Energy</w:t>
            </w:r>
          </w:p>
        </w:tc>
        <w:tc>
          <w:tcPr>
            <w:tcW w:w="784" w:type="pct"/>
            <w:tcBorders>
              <w:top w:val="single" w:sz="8" w:space="0" w:color="auto"/>
              <w:bottom w:val="single" w:sz="8" w:space="0" w:color="auto"/>
            </w:tcBorders>
            <w:vAlign w:val="center"/>
          </w:tcPr>
          <w:p w14:paraId="7AB7F826" w14:textId="77777777" w:rsidR="003C2FA2" w:rsidRPr="00CE318F" w:rsidRDefault="003C2FA2" w:rsidP="003C2FA2">
            <w:pPr>
              <w:jc w:val="center"/>
              <w:rPr>
                <w:rFonts w:eastAsia="楷体_GB2312"/>
                <w:bCs/>
                <w:sz w:val="24"/>
              </w:rPr>
            </w:pPr>
            <w:r w:rsidRPr="00CE318F">
              <w:rPr>
                <w:rFonts w:eastAsia="楷体_GB2312"/>
                <w:bCs/>
                <w:sz w:val="24"/>
              </w:rPr>
              <w:t>2018, 115, 734-740</w:t>
            </w:r>
          </w:p>
        </w:tc>
        <w:tc>
          <w:tcPr>
            <w:tcW w:w="539" w:type="pct"/>
            <w:tcBorders>
              <w:top w:val="single" w:sz="8" w:space="0" w:color="auto"/>
              <w:bottom w:val="single" w:sz="8" w:space="0" w:color="auto"/>
            </w:tcBorders>
            <w:vAlign w:val="center"/>
          </w:tcPr>
          <w:p w14:paraId="7EB7C894" w14:textId="77777777" w:rsidR="003C2FA2" w:rsidRPr="00CE318F" w:rsidRDefault="003C2FA2" w:rsidP="003C2FA2">
            <w:pPr>
              <w:jc w:val="center"/>
              <w:rPr>
                <w:bCs/>
                <w:sz w:val="24"/>
              </w:rPr>
            </w:pPr>
            <w:r w:rsidRPr="00CE318F">
              <w:rPr>
                <w:rFonts w:hint="eastAsia"/>
                <w:bCs/>
                <w:sz w:val="24"/>
              </w:rPr>
              <w:t>2</w:t>
            </w:r>
            <w:r w:rsidRPr="00CE318F">
              <w:rPr>
                <w:bCs/>
                <w:sz w:val="24"/>
              </w:rPr>
              <w:t>017.8</w:t>
            </w:r>
          </w:p>
        </w:tc>
        <w:tc>
          <w:tcPr>
            <w:tcW w:w="426" w:type="pct"/>
            <w:tcBorders>
              <w:top w:val="single" w:sz="8" w:space="0" w:color="auto"/>
              <w:bottom w:val="single" w:sz="8" w:space="0" w:color="auto"/>
            </w:tcBorders>
            <w:vAlign w:val="center"/>
          </w:tcPr>
          <w:p w14:paraId="6B96E2DA" w14:textId="42722196" w:rsidR="003C2FA2" w:rsidRPr="00CE318F" w:rsidRDefault="00814AB8" w:rsidP="003C2FA2">
            <w:pPr>
              <w:jc w:val="center"/>
              <w:rPr>
                <w:bCs/>
                <w:sz w:val="24"/>
              </w:rPr>
            </w:pPr>
            <w:r>
              <w:rPr>
                <w:bCs/>
                <w:sz w:val="24"/>
              </w:rPr>
              <w:t>84</w:t>
            </w:r>
          </w:p>
        </w:tc>
      </w:tr>
      <w:tr w:rsidR="003C2FA2" w:rsidRPr="00CE318F" w14:paraId="24920343" w14:textId="77777777" w:rsidTr="00B270E9">
        <w:trPr>
          <w:trHeight w:val="606"/>
          <w:jc w:val="center"/>
        </w:trPr>
        <w:tc>
          <w:tcPr>
            <w:tcW w:w="515" w:type="pct"/>
            <w:tcBorders>
              <w:top w:val="single" w:sz="8" w:space="0" w:color="auto"/>
              <w:bottom w:val="single" w:sz="8" w:space="0" w:color="auto"/>
            </w:tcBorders>
            <w:vAlign w:val="center"/>
          </w:tcPr>
          <w:p w14:paraId="3E94A9BC" w14:textId="77777777" w:rsidR="003C2FA2" w:rsidRPr="00CE318F" w:rsidRDefault="003C2FA2" w:rsidP="003C2FA2">
            <w:pPr>
              <w:jc w:val="center"/>
              <w:rPr>
                <w:rFonts w:eastAsia="楷体_GB2312"/>
                <w:b/>
                <w:sz w:val="24"/>
              </w:rPr>
            </w:pPr>
            <w:r w:rsidRPr="00CE318F">
              <w:rPr>
                <w:rFonts w:eastAsia="楷体_GB2312" w:hint="eastAsia"/>
                <w:bCs/>
                <w:sz w:val="24"/>
              </w:rPr>
              <w:t>10</w:t>
            </w:r>
          </w:p>
        </w:tc>
        <w:tc>
          <w:tcPr>
            <w:tcW w:w="1369" w:type="pct"/>
            <w:tcBorders>
              <w:top w:val="single" w:sz="8" w:space="0" w:color="auto"/>
              <w:bottom w:val="single" w:sz="8" w:space="0" w:color="auto"/>
            </w:tcBorders>
            <w:vAlign w:val="center"/>
          </w:tcPr>
          <w:p w14:paraId="68405614" w14:textId="77777777" w:rsidR="003C2FA2" w:rsidRPr="00CE318F" w:rsidRDefault="003C2FA2" w:rsidP="003C2FA2">
            <w:pPr>
              <w:jc w:val="center"/>
              <w:rPr>
                <w:bCs/>
                <w:sz w:val="24"/>
              </w:rPr>
            </w:pPr>
            <w:r w:rsidRPr="00CE318F">
              <w:rPr>
                <w:rFonts w:eastAsia="仿宋_GB2312"/>
                <w:b/>
                <w:bCs/>
                <w:color w:val="000000"/>
                <w:sz w:val="24"/>
              </w:rPr>
              <w:t>Yushi Liu</w:t>
            </w:r>
            <w:r w:rsidRPr="00CE318F">
              <w:rPr>
                <w:b/>
                <w:sz w:val="24"/>
              </w:rPr>
              <w:t xml:space="preserve">; </w:t>
            </w:r>
            <w:r w:rsidRPr="00A32E61">
              <w:rPr>
                <w:b/>
                <w:sz w:val="24"/>
              </w:rPr>
              <w:t>Yingzi Yang</w:t>
            </w:r>
          </w:p>
        </w:tc>
        <w:tc>
          <w:tcPr>
            <w:tcW w:w="1367" w:type="pct"/>
            <w:tcBorders>
              <w:top w:val="single" w:sz="8" w:space="0" w:color="auto"/>
              <w:bottom w:val="single" w:sz="8" w:space="0" w:color="auto"/>
            </w:tcBorders>
            <w:vAlign w:val="center"/>
          </w:tcPr>
          <w:p w14:paraId="073333BB" w14:textId="77777777" w:rsidR="003C2FA2" w:rsidRPr="00CE318F" w:rsidRDefault="003C2FA2" w:rsidP="003C2FA2">
            <w:pPr>
              <w:jc w:val="center"/>
              <w:rPr>
                <w:rFonts w:eastAsia="楷体_GB2312"/>
                <w:bCs/>
                <w:sz w:val="24"/>
              </w:rPr>
            </w:pPr>
            <w:bookmarkStart w:id="1" w:name="OLE_LINK6"/>
            <w:r w:rsidRPr="00CE318F">
              <w:rPr>
                <w:rFonts w:eastAsia="楷体_GB2312"/>
                <w:bCs/>
                <w:sz w:val="24"/>
              </w:rPr>
              <w:t>Use of nano-α-Al</w:t>
            </w:r>
            <w:r w:rsidRPr="00CE318F">
              <w:rPr>
                <w:rFonts w:eastAsia="楷体_GB2312"/>
                <w:bCs/>
                <w:sz w:val="24"/>
                <w:vertAlign w:val="subscript"/>
              </w:rPr>
              <w:t>2</w:t>
            </w:r>
            <w:r w:rsidRPr="00CE318F">
              <w:rPr>
                <w:rFonts w:eastAsia="楷体_GB2312"/>
                <w:bCs/>
                <w:sz w:val="24"/>
              </w:rPr>
              <w:t>O</w:t>
            </w:r>
            <w:r w:rsidRPr="00CE318F">
              <w:rPr>
                <w:rFonts w:eastAsia="楷体_GB2312"/>
                <w:bCs/>
                <w:sz w:val="24"/>
                <w:vertAlign w:val="subscript"/>
              </w:rPr>
              <w:t>3</w:t>
            </w:r>
            <w:r w:rsidRPr="00CE318F">
              <w:rPr>
                <w:rFonts w:eastAsia="楷体_GB2312"/>
                <w:bCs/>
                <w:sz w:val="24"/>
              </w:rPr>
              <w:t xml:space="preserve"> to improve binary eutectic hydrated salt as phase change </w:t>
            </w:r>
            <w:proofErr w:type="gramStart"/>
            <w:r w:rsidRPr="00CE318F">
              <w:rPr>
                <w:rFonts w:eastAsia="楷体_GB2312"/>
                <w:bCs/>
                <w:sz w:val="24"/>
              </w:rPr>
              <w:t>material</w:t>
            </w:r>
            <w:proofErr w:type="gramEnd"/>
          </w:p>
          <w:bookmarkEnd w:id="1"/>
          <w:p w14:paraId="52544714" w14:textId="77777777" w:rsidR="003C2FA2" w:rsidRPr="00CE318F" w:rsidRDefault="003C2FA2" w:rsidP="003C2FA2">
            <w:pPr>
              <w:jc w:val="center"/>
              <w:rPr>
                <w:rFonts w:eastAsia="楷体_GB2312"/>
                <w:bCs/>
                <w:sz w:val="24"/>
              </w:rPr>
            </w:pPr>
            <w:r w:rsidRPr="00CE318F">
              <w:rPr>
                <w:rFonts w:eastAsia="楷体_GB2312"/>
                <w:bCs/>
                <w:sz w:val="24"/>
              </w:rPr>
              <w:t>/</w:t>
            </w:r>
            <w:r w:rsidRPr="00CE318F">
              <w:rPr>
                <w:rFonts w:eastAsia="楷体_GB2312"/>
                <w:b/>
                <w:sz w:val="24"/>
              </w:rPr>
              <w:t>Solar Energy Materials &amp; Solar Cells</w:t>
            </w:r>
          </w:p>
        </w:tc>
        <w:tc>
          <w:tcPr>
            <w:tcW w:w="784" w:type="pct"/>
            <w:tcBorders>
              <w:top w:val="single" w:sz="8" w:space="0" w:color="auto"/>
              <w:bottom w:val="single" w:sz="8" w:space="0" w:color="auto"/>
            </w:tcBorders>
            <w:vAlign w:val="center"/>
          </w:tcPr>
          <w:p w14:paraId="0637A24F" w14:textId="77777777" w:rsidR="003C2FA2" w:rsidRPr="00CE318F" w:rsidRDefault="003C2FA2" w:rsidP="003C2FA2">
            <w:pPr>
              <w:jc w:val="center"/>
              <w:rPr>
                <w:bCs/>
                <w:sz w:val="24"/>
              </w:rPr>
            </w:pPr>
            <w:r w:rsidRPr="00CE318F">
              <w:rPr>
                <w:bCs/>
                <w:sz w:val="24"/>
              </w:rPr>
              <w:t>2017</w:t>
            </w:r>
            <w:r w:rsidRPr="00CE318F">
              <w:rPr>
                <w:rFonts w:hint="eastAsia"/>
                <w:bCs/>
                <w:sz w:val="24"/>
              </w:rPr>
              <w:t>,</w:t>
            </w:r>
            <w:r w:rsidRPr="00CE318F">
              <w:rPr>
                <w:bCs/>
                <w:sz w:val="24"/>
              </w:rPr>
              <w:t xml:space="preserve"> 160, 18-25</w:t>
            </w:r>
          </w:p>
        </w:tc>
        <w:tc>
          <w:tcPr>
            <w:tcW w:w="539" w:type="pct"/>
            <w:tcBorders>
              <w:top w:val="single" w:sz="8" w:space="0" w:color="auto"/>
              <w:bottom w:val="single" w:sz="8" w:space="0" w:color="auto"/>
            </w:tcBorders>
            <w:vAlign w:val="center"/>
          </w:tcPr>
          <w:p w14:paraId="1F5A7496" w14:textId="77777777" w:rsidR="003C2FA2" w:rsidRPr="00CE318F" w:rsidRDefault="003C2FA2" w:rsidP="003C2FA2">
            <w:pPr>
              <w:jc w:val="center"/>
              <w:rPr>
                <w:bCs/>
                <w:sz w:val="24"/>
              </w:rPr>
            </w:pPr>
            <w:r w:rsidRPr="00CE318F">
              <w:rPr>
                <w:rFonts w:hint="eastAsia"/>
                <w:bCs/>
                <w:sz w:val="24"/>
              </w:rPr>
              <w:t>2</w:t>
            </w:r>
            <w:r w:rsidRPr="00CE318F">
              <w:rPr>
                <w:bCs/>
                <w:sz w:val="24"/>
              </w:rPr>
              <w:t>016.10</w:t>
            </w:r>
          </w:p>
        </w:tc>
        <w:tc>
          <w:tcPr>
            <w:tcW w:w="426" w:type="pct"/>
            <w:tcBorders>
              <w:top w:val="single" w:sz="8" w:space="0" w:color="auto"/>
              <w:bottom w:val="single" w:sz="8" w:space="0" w:color="auto"/>
            </w:tcBorders>
            <w:vAlign w:val="center"/>
          </w:tcPr>
          <w:p w14:paraId="6C3767B2" w14:textId="45E6CE71" w:rsidR="003C2FA2" w:rsidRPr="00CE318F" w:rsidRDefault="00814AB8" w:rsidP="003C2FA2">
            <w:pPr>
              <w:jc w:val="center"/>
              <w:rPr>
                <w:bCs/>
                <w:sz w:val="24"/>
              </w:rPr>
            </w:pPr>
            <w:r>
              <w:rPr>
                <w:bCs/>
                <w:sz w:val="24"/>
              </w:rPr>
              <w:t>90</w:t>
            </w:r>
          </w:p>
        </w:tc>
      </w:tr>
    </w:tbl>
    <w:p w14:paraId="19C72D76" w14:textId="06138247" w:rsidR="00DF08A7" w:rsidRDefault="00DF08A7" w:rsidP="009462E2">
      <w:pPr>
        <w:spacing w:beforeLines="50" w:before="156" w:line="360" w:lineRule="auto"/>
        <w:rPr>
          <w:rFonts w:eastAsia="楷体_GB2312"/>
          <w:b/>
          <w:bCs/>
          <w:sz w:val="24"/>
        </w:rPr>
      </w:pPr>
      <w:r>
        <w:rPr>
          <w:rFonts w:eastAsia="楷体_GB2312"/>
          <w:b/>
          <w:bCs/>
          <w:sz w:val="24"/>
        </w:rPr>
        <w:t>9</w:t>
      </w:r>
      <w:r w:rsidRPr="00DF08A7">
        <w:rPr>
          <w:rFonts w:eastAsia="楷体_GB2312" w:hint="eastAsia"/>
          <w:b/>
          <w:bCs/>
          <w:sz w:val="24"/>
        </w:rPr>
        <w:t>、主要知识产权和标准规范目录</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266"/>
        <w:gridCol w:w="2692"/>
        <w:gridCol w:w="1562"/>
        <w:gridCol w:w="2279"/>
        <w:gridCol w:w="1457"/>
        <w:gridCol w:w="2051"/>
        <w:gridCol w:w="2008"/>
        <w:gridCol w:w="2085"/>
      </w:tblGrid>
      <w:tr w:rsidR="00DF08A7" w14:paraId="07B05D5A" w14:textId="7987DF3D" w:rsidTr="002B280E">
        <w:trPr>
          <w:trHeight w:val="606"/>
          <w:jc w:val="center"/>
        </w:trPr>
        <w:tc>
          <w:tcPr>
            <w:tcW w:w="411" w:type="pct"/>
            <w:tcBorders>
              <w:top w:val="single" w:sz="8" w:space="0" w:color="auto"/>
              <w:bottom w:val="single" w:sz="8" w:space="0" w:color="auto"/>
            </w:tcBorders>
            <w:vAlign w:val="center"/>
          </w:tcPr>
          <w:p w14:paraId="0CD58D12" w14:textId="30FB044E" w:rsidR="00DF08A7" w:rsidRDefault="00DF08A7" w:rsidP="00DF08A7">
            <w:pPr>
              <w:jc w:val="center"/>
              <w:rPr>
                <w:rFonts w:eastAsia="楷体_GB2312"/>
                <w:b/>
                <w:sz w:val="24"/>
              </w:rPr>
            </w:pPr>
            <w:r w:rsidRPr="00DF08A7">
              <w:rPr>
                <w:rFonts w:eastAsia="楷体_GB2312" w:hint="eastAsia"/>
                <w:b/>
                <w:sz w:val="24"/>
              </w:rPr>
              <w:t>知识产权（标准规范）类别</w:t>
            </w:r>
          </w:p>
        </w:tc>
        <w:tc>
          <w:tcPr>
            <w:tcW w:w="874" w:type="pct"/>
            <w:tcBorders>
              <w:top w:val="single" w:sz="8" w:space="0" w:color="auto"/>
              <w:bottom w:val="single" w:sz="8" w:space="0" w:color="auto"/>
            </w:tcBorders>
            <w:vAlign w:val="center"/>
          </w:tcPr>
          <w:p w14:paraId="77919891" w14:textId="413294E7" w:rsidR="00DF08A7" w:rsidRDefault="00DF08A7" w:rsidP="00DF08A7">
            <w:pPr>
              <w:jc w:val="center"/>
              <w:rPr>
                <w:rFonts w:eastAsia="楷体_GB2312"/>
                <w:b/>
                <w:sz w:val="24"/>
              </w:rPr>
            </w:pPr>
            <w:r w:rsidRPr="00DF08A7">
              <w:rPr>
                <w:rFonts w:eastAsia="楷体_GB2312" w:hint="eastAsia"/>
                <w:b/>
                <w:sz w:val="24"/>
              </w:rPr>
              <w:t>知识产权（标准规范）具体名称</w:t>
            </w:r>
          </w:p>
        </w:tc>
        <w:tc>
          <w:tcPr>
            <w:tcW w:w="507" w:type="pct"/>
            <w:tcBorders>
              <w:top w:val="single" w:sz="8" w:space="0" w:color="auto"/>
              <w:bottom w:val="single" w:sz="8" w:space="0" w:color="auto"/>
            </w:tcBorders>
            <w:vAlign w:val="center"/>
          </w:tcPr>
          <w:p w14:paraId="2D16A7C0" w14:textId="77777777" w:rsidR="00DF08A7" w:rsidRPr="00DF08A7" w:rsidRDefault="00DF08A7" w:rsidP="00DF08A7">
            <w:pPr>
              <w:jc w:val="center"/>
              <w:rPr>
                <w:rFonts w:eastAsia="楷体_GB2312"/>
                <w:b/>
                <w:sz w:val="24"/>
              </w:rPr>
            </w:pPr>
            <w:r w:rsidRPr="00DF08A7">
              <w:rPr>
                <w:rFonts w:eastAsia="楷体_GB2312" w:hint="eastAsia"/>
                <w:b/>
                <w:sz w:val="24"/>
              </w:rPr>
              <w:t>国家</w:t>
            </w:r>
          </w:p>
          <w:p w14:paraId="2796F940" w14:textId="592E310A" w:rsidR="00DF08A7" w:rsidRDefault="00DF08A7" w:rsidP="00DF08A7">
            <w:pPr>
              <w:jc w:val="center"/>
              <w:rPr>
                <w:rFonts w:eastAsia="楷体_GB2312"/>
                <w:b/>
                <w:sz w:val="24"/>
              </w:rPr>
            </w:pPr>
            <w:r w:rsidRPr="00DF08A7">
              <w:rPr>
                <w:rFonts w:eastAsia="楷体_GB2312" w:hint="eastAsia"/>
                <w:b/>
                <w:sz w:val="24"/>
              </w:rPr>
              <w:t>（地区）</w:t>
            </w:r>
          </w:p>
        </w:tc>
        <w:tc>
          <w:tcPr>
            <w:tcW w:w="740" w:type="pct"/>
            <w:tcBorders>
              <w:top w:val="single" w:sz="8" w:space="0" w:color="auto"/>
              <w:bottom w:val="single" w:sz="8" w:space="0" w:color="auto"/>
            </w:tcBorders>
            <w:vAlign w:val="center"/>
          </w:tcPr>
          <w:p w14:paraId="0568C7B5" w14:textId="77777777" w:rsidR="00DF08A7" w:rsidRPr="00DF08A7" w:rsidRDefault="00DF08A7" w:rsidP="00DF08A7">
            <w:pPr>
              <w:jc w:val="center"/>
              <w:rPr>
                <w:rFonts w:eastAsia="楷体_GB2312"/>
                <w:b/>
                <w:sz w:val="24"/>
              </w:rPr>
            </w:pPr>
            <w:r w:rsidRPr="00DF08A7">
              <w:rPr>
                <w:rFonts w:eastAsia="楷体_GB2312" w:hint="eastAsia"/>
                <w:b/>
                <w:sz w:val="24"/>
              </w:rPr>
              <w:t>授权号</w:t>
            </w:r>
          </w:p>
          <w:p w14:paraId="14E9853E" w14:textId="1FC20C53" w:rsidR="00DF08A7" w:rsidRDefault="00DF08A7" w:rsidP="00DF08A7">
            <w:pPr>
              <w:jc w:val="center"/>
              <w:rPr>
                <w:rFonts w:eastAsia="楷体_GB2312"/>
                <w:b/>
                <w:sz w:val="24"/>
              </w:rPr>
            </w:pPr>
            <w:r w:rsidRPr="00DF08A7">
              <w:rPr>
                <w:rFonts w:eastAsia="楷体_GB2312" w:hint="eastAsia"/>
                <w:b/>
                <w:sz w:val="24"/>
              </w:rPr>
              <w:t>（标准规范编号）</w:t>
            </w:r>
          </w:p>
        </w:tc>
        <w:tc>
          <w:tcPr>
            <w:tcW w:w="473" w:type="pct"/>
            <w:tcBorders>
              <w:top w:val="single" w:sz="8" w:space="0" w:color="auto"/>
              <w:bottom w:val="single" w:sz="8" w:space="0" w:color="auto"/>
            </w:tcBorders>
            <w:vAlign w:val="center"/>
          </w:tcPr>
          <w:p w14:paraId="5DA9633A" w14:textId="3CEA8908" w:rsidR="00DF08A7" w:rsidRDefault="00DF08A7" w:rsidP="00DF08A7">
            <w:pPr>
              <w:jc w:val="center"/>
              <w:rPr>
                <w:rFonts w:eastAsia="楷体_GB2312"/>
                <w:b/>
                <w:sz w:val="24"/>
              </w:rPr>
            </w:pPr>
            <w:r w:rsidRPr="00DF08A7">
              <w:rPr>
                <w:rFonts w:eastAsia="楷体_GB2312" w:hint="eastAsia"/>
                <w:b/>
                <w:sz w:val="24"/>
              </w:rPr>
              <w:t>授权（标准发布）日期</w:t>
            </w:r>
          </w:p>
        </w:tc>
        <w:tc>
          <w:tcPr>
            <w:tcW w:w="666" w:type="pct"/>
            <w:tcBorders>
              <w:top w:val="single" w:sz="8" w:space="0" w:color="auto"/>
              <w:bottom w:val="single" w:sz="8" w:space="0" w:color="auto"/>
            </w:tcBorders>
            <w:vAlign w:val="center"/>
          </w:tcPr>
          <w:p w14:paraId="1E5A425B" w14:textId="648CE199" w:rsidR="00DF08A7" w:rsidRDefault="00DF08A7" w:rsidP="00DF08A7">
            <w:pPr>
              <w:jc w:val="center"/>
              <w:rPr>
                <w:rFonts w:eastAsia="楷体_GB2312"/>
                <w:b/>
                <w:sz w:val="24"/>
              </w:rPr>
            </w:pPr>
            <w:r w:rsidRPr="00DF08A7">
              <w:rPr>
                <w:rFonts w:eastAsia="楷体_GB2312" w:hint="eastAsia"/>
                <w:b/>
                <w:sz w:val="24"/>
              </w:rPr>
              <w:t>权利人（标准规范起草单位）</w:t>
            </w:r>
          </w:p>
        </w:tc>
        <w:tc>
          <w:tcPr>
            <w:tcW w:w="652" w:type="pct"/>
            <w:tcBorders>
              <w:top w:val="single" w:sz="8" w:space="0" w:color="auto"/>
              <w:bottom w:val="single" w:sz="8" w:space="0" w:color="auto"/>
            </w:tcBorders>
            <w:vAlign w:val="center"/>
          </w:tcPr>
          <w:p w14:paraId="13CABB9D" w14:textId="3CB528A5" w:rsidR="00DF08A7" w:rsidRPr="00DF08A7" w:rsidRDefault="00DF08A7" w:rsidP="00DF08A7">
            <w:pPr>
              <w:jc w:val="center"/>
              <w:rPr>
                <w:rFonts w:eastAsia="楷体_GB2312"/>
                <w:b/>
                <w:sz w:val="24"/>
              </w:rPr>
            </w:pPr>
            <w:r w:rsidRPr="00DF08A7">
              <w:rPr>
                <w:rFonts w:eastAsia="楷体_GB2312" w:hint="eastAsia"/>
                <w:b/>
                <w:sz w:val="24"/>
              </w:rPr>
              <w:t>发明人（标准规范起草人）</w:t>
            </w:r>
          </w:p>
        </w:tc>
        <w:tc>
          <w:tcPr>
            <w:tcW w:w="677" w:type="pct"/>
            <w:tcBorders>
              <w:top w:val="single" w:sz="8" w:space="0" w:color="auto"/>
              <w:bottom w:val="single" w:sz="8" w:space="0" w:color="auto"/>
            </w:tcBorders>
            <w:vAlign w:val="center"/>
          </w:tcPr>
          <w:p w14:paraId="6C8C1A53" w14:textId="0BB78566" w:rsidR="00DF08A7" w:rsidRPr="00DF08A7" w:rsidRDefault="00DF08A7" w:rsidP="00DF08A7">
            <w:pPr>
              <w:jc w:val="center"/>
              <w:rPr>
                <w:rFonts w:eastAsia="楷体_GB2312"/>
                <w:b/>
                <w:sz w:val="24"/>
              </w:rPr>
            </w:pPr>
            <w:r w:rsidRPr="00DF08A7">
              <w:rPr>
                <w:rFonts w:eastAsia="楷体_GB2312" w:hint="eastAsia"/>
                <w:b/>
                <w:sz w:val="24"/>
              </w:rPr>
              <w:t>发明专利（标准规范）有效状态</w:t>
            </w:r>
          </w:p>
        </w:tc>
      </w:tr>
      <w:tr w:rsidR="00DF08A7" w:rsidRPr="00CE318F" w14:paraId="408BA170" w14:textId="55DAC309" w:rsidTr="002B280E">
        <w:trPr>
          <w:trHeight w:val="606"/>
          <w:jc w:val="center"/>
        </w:trPr>
        <w:tc>
          <w:tcPr>
            <w:tcW w:w="411" w:type="pct"/>
            <w:tcBorders>
              <w:top w:val="single" w:sz="8" w:space="0" w:color="auto"/>
              <w:bottom w:val="single" w:sz="8" w:space="0" w:color="auto"/>
            </w:tcBorders>
            <w:vAlign w:val="center"/>
          </w:tcPr>
          <w:p w14:paraId="13F9F354" w14:textId="1E79ED9D" w:rsidR="00DF08A7" w:rsidRPr="00CE318F" w:rsidRDefault="00DF08A7" w:rsidP="00DF08A7">
            <w:pPr>
              <w:jc w:val="center"/>
              <w:rPr>
                <w:rFonts w:eastAsia="仿宋_GB2312"/>
                <w:color w:val="000000"/>
                <w:sz w:val="24"/>
              </w:rPr>
            </w:pPr>
            <w:r>
              <w:rPr>
                <w:rFonts w:eastAsia="仿宋_GB2312" w:hint="eastAsia"/>
                <w:color w:val="000000"/>
                <w:sz w:val="24"/>
              </w:rPr>
              <w:t>发明专利</w:t>
            </w:r>
          </w:p>
        </w:tc>
        <w:tc>
          <w:tcPr>
            <w:tcW w:w="874" w:type="pct"/>
            <w:tcBorders>
              <w:top w:val="single" w:sz="8" w:space="0" w:color="auto"/>
              <w:bottom w:val="single" w:sz="8" w:space="0" w:color="auto"/>
            </w:tcBorders>
            <w:vAlign w:val="center"/>
          </w:tcPr>
          <w:p w14:paraId="76F8A8BE" w14:textId="6818D1A4" w:rsidR="00DF08A7" w:rsidRPr="00CE318F" w:rsidRDefault="00565FA8" w:rsidP="00DF08A7">
            <w:pPr>
              <w:jc w:val="center"/>
              <w:rPr>
                <w:rFonts w:eastAsia="仿宋_GB2312"/>
                <w:color w:val="000000"/>
                <w:sz w:val="24"/>
              </w:rPr>
            </w:pPr>
            <w:r w:rsidRPr="00565FA8">
              <w:rPr>
                <w:rFonts w:eastAsia="仿宋_GB2312" w:hint="eastAsia"/>
                <w:color w:val="000000"/>
                <w:sz w:val="24"/>
              </w:rPr>
              <w:t>一种工程废弃土免烧功能梯度复合陶粒及其制备方法</w:t>
            </w:r>
          </w:p>
        </w:tc>
        <w:tc>
          <w:tcPr>
            <w:tcW w:w="507" w:type="pct"/>
            <w:tcBorders>
              <w:top w:val="single" w:sz="8" w:space="0" w:color="auto"/>
              <w:bottom w:val="single" w:sz="8" w:space="0" w:color="auto"/>
            </w:tcBorders>
            <w:vAlign w:val="center"/>
          </w:tcPr>
          <w:p w14:paraId="3C6E68F3" w14:textId="2880B2A0" w:rsidR="00DF08A7" w:rsidRPr="00CE318F" w:rsidRDefault="00DF08A7" w:rsidP="00DF08A7">
            <w:pPr>
              <w:jc w:val="center"/>
              <w:rPr>
                <w:bCs/>
                <w:sz w:val="24"/>
              </w:rPr>
            </w:pPr>
            <w:r>
              <w:rPr>
                <w:rFonts w:hint="eastAsia"/>
                <w:bCs/>
                <w:sz w:val="24"/>
              </w:rPr>
              <w:t>中国</w:t>
            </w:r>
          </w:p>
        </w:tc>
        <w:tc>
          <w:tcPr>
            <w:tcW w:w="740" w:type="pct"/>
            <w:tcBorders>
              <w:top w:val="single" w:sz="8" w:space="0" w:color="auto"/>
              <w:bottom w:val="single" w:sz="8" w:space="0" w:color="auto"/>
            </w:tcBorders>
            <w:vAlign w:val="center"/>
          </w:tcPr>
          <w:p w14:paraId="72BD09B7" w14:textId="6B4B808E" w:rsidR="00DF08A7" w:rsidRPr="00CE318F" w:rsidRDefault="00BC2749" w:rsidP="00DF08A7">
            <w:pPr>
              <w:jc w:val="center"/>
              <w:rPr>
                <w:bCs/>
                <w:sz w:val="24"/>
              </w:rPr>
            </w:pPr>
            <w:r w:rsidRPr="00BC2749">
              <w:rPr>
                <w:bCs/>
                <w:sz w:val="24"/>
              </w:rPr>
              <w:t>CN110156427B</w:t>
            </w:r>
          </w:p>
        </w:tc>
        <w:tc>
          <w:tcPr>
            <w:tcW w:w="473" w:type="pct"/>
            <w:tcBorders>
              <w:top w:val="single" w:sz="8" w:space="0" w:color="auto"/>
              <w:bottom w:val="single" w:sz="8" w:space="0" w:color="auto"/>
            </w:tcBorders>
            <w:vAlign w:val="center"/>
          </w:tcPr>
          <w:p w14:paraId="592AB0B5" w14:textId="691FA4C0" w:rsidR="00DF08A7" w:rsidRPr="00CE318F" w:rsidRDefault="00BC2749" w:rsidP="00DF08A7">
            <w:pPr>
              <w:jc w:val="center"/>
              <w:rPr>
                <w:bCs/>
                <w:sz w:val="24"/>
              </w:rPr>
            </w:pPr>
            <w:r w:rsidRPr="00BC2749">
              <w:rPr>
                <w:bCs/>
                <w:sz w:val="24"/>
              </w:rPr>
              <w:t>2021-04-27</w:t>
            </w:r>
          </w:p>
        </w:tc>
        <w:tc>
          <w:tcPr>
            <w:tcW w:w="666" w:type="pct"/>
            <w:tcBorders>
              <w:top w:val="single" w:sz="8" w:space="0" w:color="auto"/>
              <w:bottom w:val="single" w:sz="8" w:space="0" w:color="auto"/>
            </w:tcBorders>
            <w:vAlign w:val="center"/>
          </w:tcPr>
          <w:p w14:paraId="55C9FA13" w14:textId="34F8C1D0" w:rsidR="00DF08A7" w:rsidRPr="00CE318F" w:rsidRDefault="00BC2749" w:rsidP="00DF08A7">
            <w:pPr>
              <w:jc w:val="center"/>
              <w:rPr>
                <w:bCs/>
                <w:sz w:val="24"/>
              </w:rPr>
            </w:pPr>
            <w:r w:rsidRPr="00BC2749">
              <w:rPr>
                <w:rFonts w:hint="eastAsia"/>
                <w:bCs/>
                <w:sz w:val="24"/>
              </w:rPr>
              <w:t>宁波工程学院</w:t>
            </w:r>
          </w:p>
        </w:tc>
        <w:tc>
          <w:tcPr>
            <w:tcW w:w="652" w:type="pct"/>
            <w:tcBorders>
              <w:top w:val="single" w:sz="8" w:space="0" w:color="auto"/>
              <w:bottom w:val="single" w:sz="8" w:space="0" w:color="auto"/>
            </w:tcBorders>
            <w:vAlign w:val="center"/>
          </w:tcPr>
          <w:p w14:paraId="50CB9194" w14:textId="77777777" w:rsidR="006B4950" w:rsidRDefault="00BC2749" w:rsidP="00DF08A7">
            <w:pPr>
              <w:jc w:val="center"/>
              <w:rPr>
                <w:bCs/>
                <w:sz w:val="24"/>
              </w:rPr>
            </w:pPr>
            <w:proofErr w:type="gramStart"/>
            <w:r w:rsidRPr="00BC2749">
              <w:rPr>
                <w:rFonts w:hint="eastAsia"/>
                <w:b/>
                <w:sz w:val="24"/>
              </w:rPr>
              <w:t>温小栋</w:t>
            </w:r>
            <w:proofErr w:type="gramEnd"/>
            <w:r w:rsidRPr="00BC2749">
              <w:rPr>
                <w:rFonts w:hint="eastAsia"/>
                <w:bCs/>
                <w:sz w:val="24"/>
              </w:rPr>
              <w:t>;</w:t>
            </w:r>
            <w:proofErr w:type="gramStart"/>
            <w:r w:rsidRPr="00BC2749">
              <w:rPr>
                <w:rFonts w:hint="eastAsia"/>
                <w:bCs/>
                <w:sz w:val="24"/>
              </w:rPr>
              <w:t>张盛楠</w:t>
            </w:r>
            <w:proofErr w:type="gramEnd"/>
            <w:r w:rsidRPr="00BC2749">
              <w:rPr>
                <w:rFonts w:hint="eastAsia"/>
                <w:bCs/>
                <w:sz w:val="24"/>
              </w:rPr>
              <w:t>;</w:t>
            </w:r>
            <w:r w:rsidRPr="00603737">
              <w:rPr>
                <w:rFonts w:hint="eastAsia"/>
                <w:b/>
                <w:sz w:val="24"/>
              </w:rPr>
              <w:t>冯蕾</w:t>
            </w:r>
            <w:r w:rsidRPr="00BC2749">
              <w:rPr>
                <w:rFonts w:hint="eastAsia"/>
                <w:bCs/>
                <w:sz w:val="24"/>
              </w:rPr>
              <w:t>;</w:t>
            </w:r>
            <w:r w:rsidRPr="00BC2749">
              <w:rPr>
                <w:rFonts w:hint="eastAsia"/>
                <w:bCs/>
                <w:sz w:val="24"/>
              </w:rPr>
              <w:t>张振亚</w:t>
            </w:r>
            <w:r w:rsidRPr="00BC2749">
              <w:rPr>
                <w:rFonts w:hint="eastAsia"/>
                <w:bCs/>
                <w:sz w:val="24"/>
              </w:rPr>
              <w:t>;</w:t>
            </w:r>
          </w:p>
          <w:p w14:paraId="139A12D5" w14:textId="3AB1C47C" w:rsidR="00DF08A7" w:rsidRPr="00CE318F" w:rsidRDefault="00BC2749" w:rsidP="00DF08A7">
            <w:pPr>
              <w:jc w:val="center"/>
              <w:rPr>
                <w:bCs/>
                <w:sz w:val="24"/>
              </w:rPr>
            </w:pPr>
            <w:r w:rsidRPr="00BC2749">
              <w:rPr>
                <w:rFonts w:hint="eastAsia"/>
                <w:bCs/>
                <w:sz w:val="24"/>
              </w:rPr>
              <w:t>冉泽</w:t>
            </w:r>
            <w:r w:rsidRPr="00BC2749">
              <w:rPr>
                <w:rFonts w:hint="eastAsia"/>
                <w:bCs/>
                <w:sz w:val="24"/>
              </w:rPr>
              <w:t>;</w:t>
            </w:r>
            <w:r w:rsidRPr="00BC2749">
              <w:rPr>
                <w:rFonts w:hint="eastAsia"/>
                <w:bCs/>
                <w:sz w:val="24"/>
              </w:rPr>
              <w:t>孙华强</w:t>
            </w:r>
          </w:p>
        </w:tc>
        <w:tc>
          <w:tcPr>
            <w:tcW w:w="677" w:type="pct"/>
            <w:tcBorders>
              <w:top w:val="single" w:sz="8" w:space="0" w:color="auto"/>
              <w:bottom w:val="single" w:sz="8" w:space="0" w:color="auto"/>
            </w:tcBorders>
            <w:vAlign w:val="center"/>
          </w:tcPr>
          <w:p w14:paraId="447904DD" w14:textId="613D1ADA" w:rsidR="00DF08A7" w:rsidRPr="00BC2749" w:rsidRDefault="009C47C9" w:rsidP="00DF08A7">
            <w:pPr>
              <w:jc w:val="center"/>
              <w:rPr>
                <w:bCs/>
                <w:sz w:val="24"/>
              </w:rPr>
            </w:pPr>
            <w:r>
              <w:rPr>
                <w:rFonts w:hint="eastAsia"/>
                <w:bCs/>
                <w:sz w:val="24"/>
              </w:rPr>
              <w:t>有效</w:t>
            </w:r>
          </w:p>
        </w:tc>
      </w:tr>
      <w:tr w:rsidR="009C47C9" w:rsidRPr="00CE318F" w14:paraId="4CCC688A" w14:textId="71BC6EE5" w:rsidTr="002B280E">
        <w:trPr>
          <w:trHeight w:val="606"/>
          <w:jc w:val="center"/>
        </w:trPr>
        <w:tc>
          <w:tcPr>
            <w:tcW w:w="411" w:type="pct"/>
            <w:tcBorders>
              <w:top w:val="single" w:sz="8" w:space="0" w:color="auto"/>
              <w:bottom w:val="single" w:sz="8" w:space="0" w:color="auto"/>
            </w:tcBorders>
            <w:vAlign w:val="center"/>
          </w:tcPr>
          <w:p w14:paraId="47BD2D2A" w14:textId="43BE07E7" w:rsidR="009C47C9" w:rsidRPr="00EF086F" w:rsidRDefault="009C47C9" w:rsidP="009C47C9">
            <w:pPr>
              <w:jc w:val="center"/>
              <w:rPr>
                <w:rFonts w:eastAsia="仿宋_GB2312"/>
                <w:color w:val="000000"/>
                <w:sz w:val="24"/>
              </w:rPr>
            </w:pPr>
            <w:r w:rsidRPr="00DA77DB">
              <w:rPr>
                <w:rFonts w:eastAsia="仿宋_GB2312" w:hint="eastAsia"/>
                <w:color w:val="000000"/>
                <w:sz w:val="24"/>
              </w:rPr>
              <w:t>发明专利</w:t>
            </w:r>
          </w:p>
        </w:tc>
        <w:tc>
          <w:tcPr>
            <w:tcW w:w="874" w:type="pct"/>
            <w:tcBorders>
              <w:top w:val="single" w:sz="8" w:space="0" w:color="auto"/>
              <w:bottom w:val="single" w:sz="8" w:space="0" w:color="auto"/>
            </w:tcBorders>
            <w:vAlign w:val="center"/>
          </w:tcPr>
          <w:p w14:paraId="3F7A782E" w14:textId="27E4F3AB" w:rsidR="009C47C9" w:rsidRPr="00EF086F" w:rsidRDefault="009C47C9" w:rsidP="00A13D21">
            <w:pPr>
              <w:snapToGrid w:val="0"/>
              <w:jc w:val="center"/>
              <w:rPr>
                <w:rFonts w:eastAsia="仿宋_GB2312"/>
                <w:color w:val="000000"/>
                <w:sz w:val="24"/>
              </w:rPr>
            </w:pPr>
            <w:r w:rsidRPr="00565FA8">
              <w:rPr>
                <w:rFonts w:ascii="微软雅黑" w:eastAsia="微软雅黑" w:hAnsi="微软雅黑" w:cs="微软雅黑" w:hint="eastAsia"/>
                <w:color w:val="000000"/>
                <w:sz w:val="24"/>
              </w:rPr>
              <w:t>製鋼</w:t>
            </w:r>
            <w:r w:rsidRPr="00565FA8">
              <w:rPr>
                <w:rFonts w:ascii="仿宋_GB2312" w:eastAsia="仿宋_GB2312" w:hAnsi="仿宋_GB2312" w:cs="仿宋_GB2312" w:hint="eastAsia"/>
                <w:color w:val="000000"/>
                <w:sz w:val="24"/>
              </w:rPr>
              <w:t>スラグ脱硫副</w:t>
            </w:r>
            <w:r w:rsidRPr="00565FA8">
              <w:rPr>
                <w:rFonts w:ascii="微软雅黑" w:eastAsia="微软雅黑" w:hAnsi="微软雅黑" w:cs="微软雅黑" w:hint="eastAsia"/>
                <w:color w:val="000000"/>
                <w:sz w:val="24"/>
              </w:rPr>
              <w:t>産</w:t>
            </w:r>
            <w:r w:rsidRPr="00565FA8">
              <w:rPr>
                <w:rFonts w:ascii="仿宋_GB2312" w:eastAsia="仿宋_GB2312" w:hAnsi="仿宋_GB2312" w:cs="仿宋_GB2312" w:hint="eastAsia"/>
                <w:color w:val="000000"/>
                <w:sz w:val="24"/>
              </w:rPr>
              <w:t>物と建</w:t>
            </w:r>
            <w:r w:rsidRPr="00565FA8">
              <w:rPr>
                <w:rFonts w:ascii="微软雅黑" w:eastAsia="微软雅黑" w:hAnsi="微软雅黑" w:cs="微软雅黑" w:hint="eastAsia"/>
                <w:color w:val="000000"/>
                <w:sz w:val="24"/>
              </w:rPr>
              <w:t>設</w:t>
            </w:r>
            <w:r w:rsidRPr="00565FA8">
              <w:rPr>
                <w:rFonts w:ascii="仿宋_GB2312" w:eastAsia="仿宋_GB2312" w:hAnsi="仿宋_GB2312" w:cs="仿宋_GB2312" w:hint="eastAsia"/>
                <w:color w:val="000000"/>
                <w:sz w:val="24"/>
              </w:rPr>
              <w:t>残土を利用した</w:t>
            </w:r>
            <w:r w:rsidRPr="00565FA8">
              <w:rPr>
                <w:rFonts w:ascii="仿宋_GB2312" w:eastAsia="仿宋_GB2312" w:hAnsi="仿宋_GB2312" w:cs="仿宋_GB2312" w:hint="eastAsia"/>
                <w:color w:val="000000"/>
                <w:sz w:val="24"/>
              </w:rPr>
              <w:lastRenderedPageBreak/>
              <w:t>制御型低</w:t>
            </w:r>
            <w:r w:rsidRPr="00565FA8">
              <w:rPr>
                <w:rFonts w:ascii="微软雅黑" w:eastAsia="微软雅黑" w:hAnsi="微软雅黑" w:cs="微软雅黑" w:hint="eastAsia"/>
                <w:color w:val="000000"/>
                <w:sz w:val="24"/>
              </w:rPr>
              <w:t>強</w:t>
            </w:r>
            <w:proofErr w:type="gramStart"/>
            <w:r w:rsidRPr="00565FA8">
              <w:rPr>
                <w:rFonts w:ascii="仿宋_GB2312" w:eastAsia="仿宋_GB2312" w:hAnsi="仿宋_GB2312" w:cs="仿宋_GB2312" w:hint="eastAsia"/>
                <w:color w:val="000000"/>
                <w:sz w:val="24"/>
              </w:rPr>
              <w:t>度材料</w:t>
            </w:r>
            <w:proofErr w:type="gramEnd"/>
            <w:r w:rsidRPr="00565FA8">
              <w:rPr>
                <w:rFonts w:ascii="仿宋_GB2312" w:eastAsia="仿宋_GB2312" w:hAnsi="仿宋_GB2312" w:cs="仿宋_GB2312" w:hint="eastAsia"/>
                <w:color w:val="000000"/>
                <w:sz w:val="24"/>
              </w:rPr>
              <w:t>及びその</w:t>
            </w:r>
            <w:r w:rsidRPr="00565FA8">
              <w:rPr>
                <w:rFonts w:ascii="微软雅黑" w:eastAsia="微软雅黑" w:hAnsi="微软雅黑" w:cs="微软雅黑" w:hint="eastAsia"/>
                <w:color w:val="000000"/>
                <w:sz w:val="24"/>
              </w:rPr>
              <w:t>製</w:t>
            </w:r>
            <w:proofErr w:type="gramStart"/>
            <w:r w:rsidRPr="00565FA8">
              <w:rPr>
                <w:rFonts w:ascii="仿宋_GB2312" w:eastAsia="仿宋_GB2312" w:hAnsi="仿宋_GB2312" w:cs="仿宋_GB2312" w:hint="eastAsia"/>
                <w:color w:val="000000"/>
                <w:sz w:val="24"/>
              </w:rPr>
              <w:t>造方法</w:t>
            </w:r>
            <w:proofErr w:type="gramEnd"/>
          </w:p>
        </w:tc>
        <w:tc>
          <w:tcPr>
            <w:tcW w:w="507" w:type="pct"/>
            <w:tcBorders>
              <w:top w:val="single" w:sz="8" w:space="0" w:color="auto"/>
              <w:bottom w:val="single" w:sz="8" w:space="0" w:color="auto"/>
            </w:tcBorders>
            <w:vAlign w:val="center"/>
          </w:tcPr>
          <w:p w14:paraId="586140F8" w14:textId="29DF456F" w:rsidR="009C47C9" w:rsidRPr="00EF086F" w:rsidRDefault="009C47C9" w:rsidP="009C47C9">
            <w:pPr>
              <w:jc w:val="center"/>
              <w:rPr>
                <w:rFonts w:eastAsia="仿宋_GB2312"/>
                <w:color w:val="000000"/>
                <w:sz w:val="24"/>
              </w:rPr>
            </w:pPr>
            <w:r>
              <w:rPr>
                <w:rFonts w:hint="eastAsia"/>
                <w:bCs/>
                <w:sz w:val="24"/>
              </w:rPr>
              <w:lastRenderedPageBreak/>
              <w:t>日本</w:t>
            </w:r>
          </w:p>
        </w:tc>
        <w:tc>
          <w:tcPr>
            <w:tcW w:w="740" w:type="pct"/>
            <w:tcBorders>
              <w:top w:val="single" w:sz="8" w:space="0" w:color="auto"/>
              <w:bottom w:val="single" w:sz="8" w:space="0" w:color="auto"/>
            </w:tcBorders>
            <w:vAlign w:val="center"/>
          </w:tcPr>
          <w:p w14:paraId="26065624" w14:textId="233C2ABD" w:rsidR="009C47C9" w:rsidRPr="00EF086F" w:rsidRDefault="009C47C9" w:rsidP="009C47C9">
            <w:pPr>
              <w:jc w:val="center"/>
              <w:rPr>
                <w:bCs/>
                <w:sz w:val="24"/>
              </w:rPr>
            </w:pPr>
            <w:r w:rsidRPr="00BC2749">
              <w:rPr>
                <w:bCs/>
                <w:sz w:val="24"/>
              </w:rPr>
              <w:t>JP7128557(B1)</w:t>
            </w:r>
          </w:p>
        </w:tc>
        <w:tc>
          <w:tcPr>
            <w:tcW w:w="473" w:type="pct"/>
            <w:tcBorders>
              <w:top w:val="single" w:sz="8" w:space="0" w:color="auto"/>
              <w:bottom w:val="single" w:sz="8" w:space="0" w:color="auto"/>
            </w:tcBorders>
            <w:vAlign w:val="center"/>
          </w:tcPr>
          <w:p w14:paraId="5C237A12" w14:textId="6335E14A" w:rsidR="009C47C9" w:rsidRPr="00EF086F" w:rsidRDefault="009C47C9" w:rsidP="009C47C9">
            <w:pPr>
              <w:jc w:val="center"/>
              <w:rPr>
                <w:bCs/>
                <w:sz w:val="24"/>
              </w:rPr>
            </w:pPr>
            <w:r w:rsidRPr="00E65507">
              <w:rPr>
                <w:bCs/>
                <w:color w:val="000000" w:themeColor="text1"/>
                <w:sz w:val="24"/>
              </w:rPr>
              <w:t>2022-08-</w:t>
            </w:r>
            <w:r w:rsidR="002536E1">
              <w:rPr>
                <w:bCs/>
                <w:color w:val="000000" w:themeColor="text1"/>
                <w:sz w:val="24"/>
              </w:rPr>
              <w:t>23</w:t>
            </w:r>
          </w:p>
        </w:tc>
        <w:tc>
          <w:tcPr>
            <w:tcW w:w="666" w:type="pct"/>
            <w:tcBorders>
              <w:top w:val="single" w:sz="8" w:space="0" w:color="auto"/>
              <w:bottom w:val="single" w:sz="8" w:space="0" w:color="auto"/>
            </w:tcBorders>
            <w:vAlign w:val="center"/>
          </w:tcPr>
          <w:p w14:paraId="580ED9F5" w14:textId="1717948D" w:rsidR="009C47C9" w:rsidRPr="00EF086F" w:rsidRDefault="009C47C9" w:rsidP="009C47C9">
            <w:pPr>
              <w:jc w:val="center"/>
              <w:rPr>
                <w:bCs/>
                <w:sz w:val="24"/>
              </w:rPr>
            </w:pPr>
            <w:r w:rsidRPr="00BC2749">
              <w:rPr>
                <w:rFonts w:hint="eastAsia"/>
                <w:bCs/>
                <w:sz w:val="24"/>
              </w:rPr>
              <w:t>宁波工程学院</w:t>
            </w:r>
          </w:p>
        </w:tc>
        <w:tc>
          <w:tcPr>
            <w:tcW w:w="652" w:type="pct"/>
            <w:tcBorders>
              <w:top w:val="single" w:sz="8" w:space="0" w:color="auto"/>
              <w:bottom w:val="single" w:sz="8" w:space="0" w:color="auto"/>
            </w:tcBorders>
            <w:vAlign w:val="center"/>
          </w:tcPr>
          <w:p w14:paraId="1F6D2F06" w14:textId="77777777" w:rsidR="006B4950" w:rsidRDefault="009C47C9" w:rsidP="009C47C9">
            <w:pPr>
              <w:jc w:val="center"/>
              <w:rPr>
                <w:bCs/>
                <w:sz w:val="24"/>
              </w:rPr>
            </w:pPr>
            <w:proofErr w:type="gramStart"/>
            <w:r w:rsidRPr="00603737">
              <w:rPr>
                <w:rFonts w:hint="eastAsia"/>
                <w:b/>
                <w:sz w:val="24"/>
              </w:rPr>
              <w:t>温小栋</w:t>
            </w:r>
            <w:proofErr w:type="gramEnd"/>
            <w:r w:rsidRPr="00603737">
              <w:rPr>
                <w:rFonts w:hint="eastAsia"/>
                <w:b/>
                <w:sz w:val="24"/>
              </w:rPr>
              <w:t>;</w:t>
            </w:r>
            <w:r w:rsidRPr="00603737">
              <w:rPr>
                <w:rFonts w:hint="eastAsia"/>
                <w:b/>
                <w:sz w:val="24"/>
              </w:rPr>
              <w:t>冯蕾</w:t>
            </w:r>
            <w:r>
              <w:rPr>
                <w:rFonts w:hint="eastAsia"/>
                <w:bCs/>
                <w:sz w:val="24"/>
              </w:rPr>
              <w:t>;</w:t>
            </w:r>
          </w:p>
          <w:p w14:paraId="2DD68BAD" w14:textId="481D19A2" w:rsidR="009C47C9" w:rsidRPr="00EF086F" w:rsidRDefault="009C47C9" w:rsidP="009C47C9">
            <w:pPr>
              <w:jc w:val="center"/>
              <w:rPr>
                <w:bCs/>
                <w:sz w:val="24"/>
              </w:rPr>
            </w:pPr>
            <w:proofErr w:type="gramStart"/>
            <w:r w:rsidRPr="00BC2749">
              <w:rPr>
                <w:rFonts w:hint="eastAsia"/>
                <w:bCs/>
                <w:sz w:val="24"/>
              </w:rPr>
              <w:t>张胜权</w:t>
            </w:r>
            <w:proofErr w:type="gramEnd"/>
            <w:r>
              <w:rPr>
                <w:rFonts w:hint="eastAsia"/>
                <w:bCs/>
                <w:sz w:val="24"/>
              </w:rPr>
              <w:t>;</w:t>
            </w:r>
            <w:r w:rsidRPr="00204C0C">
              <w:rPr>
                <w:rFonts w:hint="eastAsia"/>
                <w:b/>
                <w:sz w:val="24"/>
              </w:rPr>
              <w:t>殷</w:t>
            </w:r>
            <w:r>
              <w:rPr>
                <w:rFonts w:hint="eastAsia"/>
                <w:b/>
                <w:sz w:val="24"/>
              </w:rPr>
              <w:t>光</w:t>
            </w:r>
            <w:r w:rsidRPr="00204C0C">
              <w:rPr>
                <w:rFonts w:hint="eastAsia"/>
                <w:b/>
                <w:sz w:val="24"/>
              </w:rPr>
              <w:t>吉</w:t>
            </w:r>
            <w:r>
              <w:rPr>
                <w:rFonts w:hint="eastAsia"/>
                <w:bCs/>
                <w:sz w:val="24"/>
              </w:rPr>
              <w:t>;</w:t>
            </w:r>
            <w:proofErr w:type="gramStart"/>
            <w:r w:rsidRPr="00BC2749">
              <w:rPr>
                <w:rFonts w:hint="eastAsia"/>
                <w:bCs/>
                <w:sz w:val="24"/>
              </w:rPr>
              <w:lastRenderedPageBreak/>
              <w:t>陈诺</w:t>
            </w:r>
            <w:proofErr w:type="gramEnd"/>
          </w:p>
        </w:tc>
        <w:tc>
          <w:tcPr>
            <w:tcW w:w="677" w:type="pct"/>
            <w:tcBorders>
              <w:top w:val="single" w:sz="8" w:space="0" w:color="auto"/>
              <w:bottom w:val="single" w:sz="8" w:space="0" w:color="auto"/>
            </w:tcBorders>
            <w:vAlign w:val="center"/>
          </w:tcPr>
          <w:p w14:paraId="64F73483" w14:textId="29346455" w:rsidR="009C47C9" w:rsidRPr="00EF086F" w:rsidRDefault="009C47C9" w:rsidP="009C47C9">
            <w:pPr>
              <w:jc w:val="center"/>
              <w:rPr>
                <w:bCs/>
                <w:sz w:val="24"/>
              </w:rPr>
            </w:pPr>
            <w:r w:rsidRPr="007706FA">
              <w:rPr>
                <w:rFonts w:hint="eastAsia"/>
                <w:bCs/>
                <w:sz w:val="24"/>
              </w:rPr>
              <w:lastRenderedPageBreak/>
              <w:t>有效</w:t>
            </w:r>
          </w:p>
        </w:tc>
      </w:tr>
      <w:tr w:rsidR="009C47C9" w:rsidRPr="00CE318F" w14:paraId="4C56815B" w14:textId="7AA66006" w:rsidTr="002B280E">
        <w:trPr>
          <w:trHeight w:val="606"/>
          <w:jc w:val="center"/>
        </w:trPr>
        <w:tc>
          <w:tcPr>
            <w:tcW w:w="411" w:type="pct"/>
            <w:tcBorders>
              <w:top w:val="single" w:sz="8" w:space="0" w:color="auto"/>
              <w:bottom w:val="single" w:sz="8" w:space="0" w:color="auto"/>
            </w:tcBorders>
            <w:vAlign w:val="center"/>
          </w:tcPr>
          <w:p w14:paraId="58D35C7C" w14:textId="34A2F4FD" w:rsidR="009C47C9" w:rsidRPr="00CE318F" w:rsidRDefault="009C47C9" w:rsidP="009C47C9">
            <w:pPr>
              <w:jc w:val="center"/>
              <w:rPr>
                <w:rFonts w:eastAsia="仿宋_GB2312"/>
                <w:color w:val="000000"/>
                <w:sz w:val="24"/>
              </w:rPr>
            </w:pPr>
            <w:r w:rsidRPr="00DA77DB">
              <w:rPr>
                <w:rFonts w:eastAsia="仿宋_GB2312" w:hint="eastAsia"/>
                <w:color w:val="000000"/>
                <w:sz w:val="24"/>
              </w:rPr>
              <w:t>发明专利</w:t>
            </w:r>
          </w:p>
        </w:tc>
        <w:tc>
          <w:tcPr>
            <w:tcW w:w="874" w:type="pct"/>
            <w:tcBorders>
              <w:top w:val="single" w:sz="8" w:space="0" w:color="auto"/>
              <w:bottom w:val="single" w:sz="8" w:space="0" w:color="auto"/>
            </w:tcBorders>
            <w:vAlign w:val="center"/>
          </w:tcPr>
          <w:p w14:paraId="3F8FDF88" w14:textId="6A9D5F35" w:rsidR="009C47C9" w:rsidRPr="00CE318F" w:rsidRDefault="009C47C9" w:rsidP="009C47C9">
            <w:pPr>
              <w:jc w:val="center"/>
              <w:rPr>
                <w:rFonts w:eastAsia="仿宋_GB2312"/>
                <w:color w:val="000000"/>
                <w:sz w:val="24"/>
              </w:rPr>
            </w:pPr>
            <w:r w:rsidRPr="00185450">
              <w:rPr>
                <w:rFonts w:eastAsia="仿宋_GB2312" w:hint="eastAsia"/>
                <w:color w:val="000000"/>
                <w:sz w:val="24"/>
              </w:rPr>
              <w:t>一种地铁工程废弃泥浆制备的免烧生态砖及其制备方法</w:t>
            </w:r>
          </w:p>
        </w:tc>
        <w:tc>
          <w:tcPr>
            <w:tcW w:w="507" w:type="pct"/>
            <w:tcBorders>
              <w:top w:val="single" w:sz="8" w:space="0" w:color="auto"/>
              <w:bottom w:val="single" w:sz="8" w:space="0" w:color="auto"/>
            </w:tcBorders>
            <w:vAlign w:val="center"/>
          </w:tcPr>
          <w:p w14:paraId="0D7F401F" w14:textId="325A512B" w:rsidR="009C47C9" w:rsidRPr="00CE318F" w:rsidRDefault="009C47C9" w:rsidP="009C47C9">
            <w:pPr>
              <w:jc w:val="center"/>
              <w:rPr>
                <w:bCs/>
                <w:sz w:val="24"/>
              </w:rPr>
            </w:pPr>
            <w:r w:rsidRPr="004F0B68">
              <w:rPr>
                <w:rFonts w:hint="eastAsia"/>
                <w:bCs/>
                <w:sz w:val="24"/>
              </w:rPr>
              <w:t>中国</w:t>
            </w:r>
          </w:p>
        </w:tc>
        <w:tc>
          <w:tcPr>
            <w:tcW w:w="740" w:type="pct"/>
            <w:tcBorders>
              <w:top w:val="single" w:sz="8" w:space="0" w:color="auto"/>
              <w:bottom w:val="single" w:sz="8" w:space="0" w:color="auto"/>
            </w:tcBorders>
            <w:vAlign w:val="center"/>
          </w:tcPr>
          <w:p w14:paraId="65CBA553" w14:textId="7C28DB99" w:rsidR="009C47C9" w:rsidRPr="00CE318F" w:rsidRDefault="009C47C9" w:rsidP="009C47C9">
            <w:pPr>
              <w:jc w:val="center"/>
              <w:rPr>
                <w:bCs/>
                <w:sz w:val="24"/>
              </w:rPr>
            </w:pPr>
            <w:r w:rsidRPr="00BC2749">
              <w:rPr>
                <w:bCs/>
                <w:sz w:val="24"/>
              </w:rPr>
              <w:tab/>
              <w:t>CN110183202B</w:t>
            </w:r>
          </w:p>
        </w:tc>
        <w:tc>
          <w:tcPr>
            <w:tcW w:w="473" w:type="pct"/>
            <w:tcBorders>
              <w:top w:val="single" w:sz="8" w:space="0" w:color="auto"/>
              <w:bottom w:val="single" w:sz="8" w:space="0" w:color="auto"/>
            </w:tcBorders>
            <w:vAlign w:val="center"/>
          </w:tcPr>
          <w:p w14:paraId="5092469B" w14:textId="342669F4" w:rsidR="009C47C9" w:rsidRPr="00CE318F" w:rsidRDefault="009C47C9" w:rsidP="009C47C9">
            <w:pPr>
              <w:jc w:val="center"/>
              <w:rPr>
                <w:bCs/>
                <w:sz w:val="24"/>
              </w:rPr>
            </w:pPr>
            <w:r w:rsidRPr="00BC2749">
              <w:rPr>
                <w:bCs/>
                <w:sz w:val="24"/>
              </w:rPr>
              <w:t>2021-08-06</w:t>
            </w:r>
          </w:p>
        </w:tc>
        <w:tc>
          <w:tcPr>
            <w:tcW w:w="666" w:type="pct"/>
            <w:tcBorders>
              <w:top w:val="single" w:sz="8" w:space="0" w:color="auto"/>
              <w:bottom w:val="single" w:sz="8" w:space="0" w:color="auto"/>
            </w:tcBorders>
            <w:vAlign w:val="center"/>
          </w:tcPr>
          <w:p w14:paraId="16AB7FE7" w14:textId="10ECD81A" w:rsidR="009C47C9" w:rsidRPr="00CE318F" w:rsidRDefault="009C47C9" w:rsidP="009C47C9">
            <w:pPr>
              <w:jc w:val="center"/>
              <w:rPr>
                <w:bCs/>
                <w:sz w:val="24"/>
              </w:rPr>
            </w:pPr>
            <w:r w:rsidRPr="00BC2749">
              <w:rPr>
                <w:rFonts w:hint="eastAsia"/>
                <w:bCs/>
                <w:sz w:val="24"/>
              </w:rPr>
              <w:t>宁波工程学院</w:t>
            </w:r>
          </w:p>
        </w:tc>
        <w:tc>
          <w:tcPr>
            <w:tcW w:w="652" w:type="pct"/>
            <w:tcBorders>
              <w:top w:val="single" w:sz="8" w:space="0" w:color="auto"/>
              <w:bottom w:val="single" w:sz="8" w:space="0" w:color="auto"/>
            </w:tcBorders>
            <w:vAlign w:val="center"/>
          </w:tcPr>
          <w:p w14:paraId="11CC7B5D" w14:textId="77777777" w:rsidR="006B4950" w:rsidRDefault="009C47C9" w:rsidP="009C47C9">
            <w:pPr>
              <w:jc w:val="center"/>
              <w:rPr>
                <w:bCs/>
                <w:sz w:val="24"/>
              </w:rPr>
            </w:pPr>
            <w:proofErr w:type="gramStart"/>
            <w:r w:rsidRPr="00603737">
              <w:rPr>
                <w:rFonts w:hint="eastAsia"/>
                <w:b/>
                <w:sz w:val="24"/>
              </w:rPr>
              <w:t>温小栋</w:t>
            </w:r>
            <w:proofErr w:type="gramEnd"/>
            <w:r w:rsidRPr="00BC2749">
              <w:rPr>
                <w:rFonts w:hint="eastAsia"/>
                <w:bCs/>
                <w:sz w:val="24"/>
              </w:rPr>
              <w:t>;</w:t>
            </w:r>
            <w:proofErr w:type="gramStart"/>
            <w:r w:rsidRPr="00BC2749">
              <w:rPr>
                <w:rFonts w:hint="eastAsia"/>
                <w:bCs/>
                <w:sz w:val="24"/>
              </w:rPr>
              <w:t>张盛楠</w:t>
            </w:r>
            <w:proofErr w:type="gramEnd"/>
            <w:r w:rsidRPr="00BC2749">
              <w:rPr>
                <w:rFonts w:hint="eastAsia"/>
                <w:bCs/>
                <w:sz w:val="24"/>
              </w:rPr>
              <w:t>;</w:t>
            </w:r>
            <w:r w:rsidRPr="005C1DE9">
              <w:rPr>
                <w:rFonts w:hint="eastAsia"/>
                <w:b/>
                <w:sz w:val="24"/>
              </w:rPr>
              <w:t>冯蕾</w:t>
            </w:r>
            <w:r w:rsidRPr="00BC2749">
              <w:rPr>
                <w:rFonts w:hint="eastAsia"/>
                <w:bCs/>
                <w:sz w:val="24"/>
              </w:rPr>
              <w:t>;</w:t>
            </w:r>
            <w:r w:rsidRPr="007775AC">
              <w:rPr>
                <w:rFonts w:hint="eastAsia"/>
                <w:b/>
                <w:sz w:val="24"/>
              </w:rPr>
              <w:t>蔡伟</w:t>
            </w:r>
            <w:r w:rsidRPr="00BC2749">
              <w:rPr>
                <w:rFonts w:hint="eastAsia"/>
                <w:bCs/>
                <w:sz w:val="24"/>
              </w:rPr>
              <w:t>;</w:t>
            </w:r>
          </w:p>
          <w:p w14:paraId="4F6B915A" w14:textId="2C9CAE03" w:rsidR="009C47C9" w:rsidRPr="00CE318F" w:rsidRDefault="009C47C9" w:rsidP="009C47C9">
            <w:pPr>
              <w:jc w:val="center"/>
              <w:rPr>
                <w:bCs/>
                <w:sz w:val="24"/>
              </w:rPr>
            </w:pPr>
            <w:r w:rsidRPr="00BC2749">
              <w:rPr>
                <w:rFonts w:hint="eastAsia"/>
                <w:bCs/>
                <w:sz w:val="24"/>
              </w:rPr>
              <w:t>梁艳鸿</w:t>
            </w:r>
            <w:r w:rsidRPr="00BC2749">
              <w:rPr>
                <w:rFonts w:hint="eastAsia"/>
                <w:bCs/>
                <w:sz w:val="24"/>
              </w:rPr>
              <w:t>;</w:t>
            </w:r>
            <w:r w:rsidRPr="00BC2749">
              <w:rPr>
                <w:rFonts w:hint="eastAsia"/>
                <w:bCs/>
                <w:sz w:val="24"/>
              </w:rPr>
              <w:t>孙华强</w:t>
            </w:r>
          </w:p>
        </w:tc>
        <w:tc>
          <w:tcPr>
            <w:tcW w:w="677" w:type="pct"/>
            <w:tcBorders>
              <w:top w:val="single" w:sz="8" w:space="0" w:color="auto"/>
              <w:bottom w:val="single" w:sz="8" w:space="0" w:color="auto"/>
            </w:tcBorders>
            <w:vAlign w:val="center"/>
          </w:tcPr>
          <w:p w14:paraId="5BBECF99" w14:textId="608C6A99" w:rsidR="009C47C9" w:rsidRPr="00CE318F" w:rsidRDefault="009C47C9" w:rsidP="009C47C9">
            <w:pPr>
              <w:jc w:val="center"/>
              <w:rPr>
                <w:bCs/>
                <w:sz w:val="24"/>
              </w:rPr>
            </w:pPr>
            <w:r w:rsidRPr="007706FA">
              <w:rPr>
                <w:rFonts w:hint="eastAsia"/>
                <w:bCs/>
                <w:sz w:val="24"/>
              </w:rPr>
              <w:t>有效</w:t>
            </w:r>
          </w:p>
        </w:tc>
      </w:tr>
      <w:tr w:rsidR="009C47C9" w:rsidRPr="00CE318F" w14:paraId="67571097" w14:textId="422EFF84" w:rsidTr="002B280E">
        <w:trPr>
          <w:trHeight w:val="606"/>
          <w:jc w:val="center"/>
        </w:trPr>
        <w:tc>
          <w:tcPr>
            <w:tcW w:w="411" w:type="pct"/>
            <w:tcBorders>
              <w:top w:val="single" w:sz="8" w:space="0" w:color="auto"/>
              <w:bottom w:val="single" w:sz="8" w:space="0" w:color="auto"/>
            </w:tcBorders>
            <w:vAlign w:val="center"/>
          </w:tcPr>
          <w:p w14:paraId="2DAD61FE" w14:textId="4DE89B16" w:rsidR="009C47C9" w:rsidRPr="00CE318F" w:rsidRDefault="009C47C9" w:rsidP="009C47C9">
            <w:pPr>
              <w:jc w:val="center"/>
              <w:rPr>
                <w:rFonts w:eastAsia="仿宋_GB2312"/>
                <w:color w:val="000000"/>
                <w:sz w:val="24"/>
              </w:rPr>
            </w:pPr>
            <w:r w:rsidRPr="00DA77DB">
              <w:rPr>
                <w:rFonts w:eastAsia="仿宋_GB2312" w:hint="eastAsia"/>
                <w:color w:val="000000"/>
                <w:sz w:val="24"/>
              </w:rPr>
              <w:t>发明专利</w:t>
            </w:r>
          </w:p>
        </w:tc>
        <w:tc>
          <w:tcPr>
            <w:tcW w:w="874" w:type="pct"/>
            <w:tcBorders>
              <w:top w:val="single" w:sz="8" w:space="0" w:color="auto"/>
              <w:bottom w:val="single" w:sz="8" w:space="0" w:color="auto"/>
            </w:tcBorders>
            <w:vAlign w:val="center"/>
          </w:tcPr>
          <w:p w14:paraId="6F951042" w14:textId="6F928B3B" w:rsidR="009C47C9" w:rsidRPr="00CE318F" w:rsidRDefault="009C47C9" w:rsidP="009C47C9">
            <w:pPr>
              <w:jc w:val="center"/>
              <w:rPr>
                <w:rFonts w:eastAsia="仿宋_GB2312"/>
                <w:color w:val="000000"/>
                <w:sz w:val="24"/>
              </w:rPr>
            </w:pPr>
            <w:r w:rsidRPr="005C1DE9">
              <w:rPr>
                <w:rFonts w:eastAsia="仿宋_GB2312" w:hint="eastAsia"/>
                <w:color w:val="000000"/>
                <w:sz w:val="24"/>
              </w:rPr>
              <w:t>一种泡沫混凝土复合板材的制备方法</w:t>
            </w:r>
          </w:p>
        </w:tc>
        <w:tc>
          <w:tcPr>
            <w:tcW w:w="507" w:type="pct"/>
            <w:tcBorders>
              <w:top w:val="single" w:sz="8" w:space="0" w:color="auto"/>
              <w:bottom w:val="single" w:sz="8" w:space="0" w:color="auto"/>
            </w:tcBorders>
            <w:vAlign w:val="center"/>
          </w:tcPr>
          <w:p w14:paraId="449D9CA7" w14:textId="63F45A61" w:rsidR="009C47C9" w:rsidRPr="00CE318F" w:rsidRDefault="009C47C9" w:rsidP="009C47C9">
            <w:pPr>
              <w:jc w:val="center"/>
              <w:rPr>
                <w:rFonts w:eastAsia="仿宋_GB2312"/>
                <w:color w:val="000000"/>
                <w:sz w:val="24"/>
              </w:rPr>
            </w:pPr>
            <w:r w:rsidRPr="004F0B68">
              <w:rPr>
                <w:rFonts w:hint="eastAsia"/>
                <w:bCs/>
                <w:sz w:val="24"/>
              </w:rPr>
              <w:t>中国</w:t>
            </w:r>
          </w:p>
        </w:tc>
        <w:tc>
          <w:tcPr>
            <w:tcW w:w="740" w:type="pct"/>
            <w:tcBorders>
              <w:top w:val="single" w:sz="8" w:space="0" w:color="auto"/>
              <w:bottom w:val="single" w:sz="8" w:space="0" w:color="auto"/>
            </w:tcBorders>
            <w:vAlign w:val="center"/>
          </w:tcPr>
          <w:p w14:paraId="6D8F8310" w14:textId="0694011E" w:rsidR="009C47C9" w:rsidRPr="00CE318F" w:rsidRDefault="009C47C9" w:rsidP="009C47C9">
            <w:pPr>
              <w:jc w:val="center"/>
              <w:rPr>
                <w:bCs/>
                <w:sz w:val="24"/>
              </w:rPr>
            </w:pPr>
            <w:r w:rsidRPr="00BC2749">
              <w:rPr>
                <w:bCs/>
                <w:sz w:val="24"/>
              </w:rPr>
              <w:tab/>
              <w:t>CN105619596B</w:t>
            </w:r>
          </w:p>
        </w:tc>
        <w:tc>
          <w:tcPr>
            <w:tcW w:w="473" w:type="pct"/>
            <w:tcBorders>
              <w:top w:val="single" w:sz="8" w:space="0" w:color="auto"/>
              <w:bottom w:val="single" w:sz="8" w:space="0" w:color="auto"/>
            </w:tcBorders>
            <w:vAlign w:val="center"/>
          </w:tcPr>
          <w:p w14:paraId="35A3F932" w14:textId="4836AE8D" w:rsidR="009C47C9" w:rsidRPr="00CE318F" w:rsidRDefault="009C47C9" w:rsidP="009C47C9">
            <w:pPr>
              <w:jc w:val="center"/>
              <w:rPr>
                <w:bCs/>
                <w:sz w:val="24"/>
              </w:rPr>
            </w:pPr>
            <w:r w:rsidRPr="00BC2749">
              <w:rPr>
                <w:bCs/>
                <w:sz w:val="24"/>
              </w:rPr>
              <w:t>2017-11-03</w:t>
            </w:r>
          </w:p>
        </w:tc>
        <w:tc>
          <w:tcPr>
            <w:tcW w:w="666" w:type="pct"/>
            <w:tcBorders>
              <w:top w:val="single" w:sz="8" w:space="0" w:color="auto"/>
              <w:bottom w:val="single" w:sz="8" w:space="0" w:color="auto"/>
            </w:tcBorders>
            <w:vAlign w:val="center"/>
          </w:tcPr>
          <w:p w14:paraId="6E9BBAB8" w14:textId="424C8E91" w:rsidR="009C47C9" w:rsidRPr="00CE318F" w:rsidRDefault="009C47C9" w:rsidP="009C47C9">
            <w:pPr>
              <w:jc w:val="center"/>
              <w:rPr>
                <w:bCs/>
                <w:sz w:val="24"/>
              </w:rPr>
            </w:pPr>
            <w:r w:rsidRPr="00BC2749">
              <w:rPr>
                <w:rFonts w:hint="eastAsia"/>
                <w:bCs/>
                <w:sz w:val="24"/>
              </w:rPr>
              <w:t>厦门天润锦龙建材有限公司</w:t>
            </w:r>
            <w:r w:rsidRPr="00BC2749">
              <w:rPr>
                <w:rFonts w:hint="eastAsia"/>
                <w:bCs/>
                <w:sz w:val="24"/>
              </w:rPr>
              <w:t>;</w:t>
            </w:r>
            <w:r w:rsidRPr="00BC2749">
              <w:rPr>
                <w:rFonts w:hint="eastAsia"/>
                <w:bCs/>
                <w:sz w:val="24"/>
              </w:rPr>
              <w:t>宁波工程学院</w:t>
            </w:r>
          </w:p>
        </w:tc>
        <w:tc>
          <w:tcPr>
            <w:tcW w:w="652" w:type="pct"/>
            <w:tcBorders>
              <w:top w:val="single" w:sz="8" w:space="0" w:color="auto"/>
              <w:bottom w:val="single" w:sz="8" w:space="0" w:color="auto"/>
            </w:tcBorders>
            <w:vAlign w:val="center"/>
          </w:tcPr>
          <w:p w14:paraId="525160EC" w14:textId="5432795E" w:rsidR="009C47C9" w:rsidRPr="00CE318F" w:rsidRDefault="009C47C9" w:rsidP="009C47C9">
            <w:pPr>
              <w:jc w:val="center"/>
              <w:rPr>
                <w:bCs/>
                <w:sz w:val="24"/>
              </w:rPr>
            </w:pPr>
            <w:proofErr w:type="gramStart"/>
            <w:r w:rsidRPr="00603737">
              <w:rPr>
                <w:rFonts w:hint="eastAsia"/>
                <w:b/>
                <w:sz w:val="24"/>
              </w:rPr>
              <w:t>温小栋</w:t>
            </w:r>
            <w:proofErr w:type="gramEnd"/>
            <w:r w:rsidRPr="004216EA">
              <w:rPr>
                <w:rFonts w:hint="eastAsia"/>
                <w:bCs/>
                <w:sz w:val="24"/>
              </w:rPr>
              <w:t>;</w:t>
            </w:r>
            <w:proofErr w:type="gramStart"/>
            <w:r w:rsidRPr="004216EA">
              <w:rPr>
                <w:rFonts w:hint="eastAsia"/>
                <w:bCs/>
                <w:sz w:val="24"/>
              </w:rPr>
              <w:t>黄洪财</w:t>
            </w:r>
            <w:proofErr w:type="gramEnd"/>
            <w:r w:rsidRPr="004216EA">
              <w:rPr>
                <w:rFonts w:hint="eastAsia"/>
                <w:bCs/>
                <w:sz w:val="24"/>
              </w:rPr>
              <w:t>;</w:t>
            </w:r>
            <w:r w:rsidRPr="004216EA">
              <w:rPr>
                <w:rFonts w:hint="eastAsia"/>
                <w:bCs/>
                <w:sz w:val="24"/>
              </w:rPr>
              <w:t>桂苗苗</w:t>
            </w:r>
            <w:r w:rsidRPr="004216EA">
              <w:rPr>
                <w:rFonts w:hint="eastAsia"/>
                <w:bCs/>
                <w:sz w:val="24"/>
              </w:rPr>
              <w:t>;</w:t>
            </w:r>
            <w:proofErr w:type="gramStart"/>
            <w:r w:rsidRPr="004216EA">
              <w:rPr>
                <w:rFonts w:hint="eastAsia"/>
                <w:bCs/>
                <w:sz w:val="24"/>
              </w:rPr>
              <w:t>杨善顺</w:t>
            </w:r>
            <w:proofErr w:type="gramEnd"/>
            <w:r w:rsidRPr="004216EA">
              <w:rPr>
                <w:rFonts w:hint="eastAsia"/>
                <w:bCs/>
                <w:sz w:val="24"/>
              </w:rPr>
              <w:t>;</w:t>
            </w:r>
            <w:proofErr w:type="gramStart"/>
            <w:r w:rsidRPr="004216EA">
              <w:rPr>
                <w:rFonts w:hint="eastAsia"/>
                <w:bCs/>
                <w:sz w:val="24"/>
              </w:rPr>
              <w:t>徐仁崇</w:t>
            </w:r>
            <w:proofErr w:type="gramEnd"/>
            <w:r w:rsidRPr="004216EA">
              <w:rPr>
                <w:rFonts w:hint="eastAsia"/>
                <w:bCs/>
                <w:sz w:val="24"/>
              </w:rPr>
              <w:t>;</w:t>
            </w:r>
            <w:proofErr w:type="gramStart"/>
            <w:r w:rsidRPr="004216EA">
              <w:rPr>
                <w:rFonts w:hint="eastAsia"/>
                <w:bCs/>
                <w:sz w:val="24"/>
              </w:rPr>
              <w:t>黄快忠</w:t>
            </w:r>
            <w:proofErr w:type="gramEnd"/>
            <w:r w:rsidRPr="004216EA">
              <w:rPr>
                <w:rFonts w:hint="eastAsia"/>
                <w:bCs/>
                <w:sz w:val="24"/>
              </w:rPr>
              <w:t>;</w:t>
            </w:r>
            <w:r w:rsidRPr="00603737">
              <w:rPr>
                <w:rFonts w:hint="eastAsia"/>
                <w:b/>
                <w:sz w:val="24"/>
              </w:rPr>
              <w:t>王赛赛</w:t>
            </w:r>
            <w:r w:rsidRPr="004216EA">
              <w:rPr>
                <w:rFonts w:hint="eastAsia"/>
                <w:bCs/>
                <w:sz w:val="24"/>
              </w:rPr>
              <w:t>;</w:t>
            </w:r>
            <w:r w:rsidRPr="004216EA">
              <w:rPr>
                <w:rFonts w:hint="eastAsia"/>
                <w:bCs/>
                <w:sz w:val="24"/>
              </w:rPr>
              <w:t>寿柳嫣</w:t>
            </w:r>
          </w:p>
        </w:tc>
        <w:tc>
          <w:tcPr>
            <w:tcW w:w="677" w:type="pct"/>
            <w:tcBorders>
              <w:top w:val="single" w:sz="8" w:space="0" w:color="auto"/>
              <w:bottom w:val="single" w:sz="8" w:space="0" w:color="auto"/>
            </w:tcBorders>
            <w:vAlign w:val="center"/>
          </w:tcPr>
          <w:p w14:paraId="200D4A1D" w14:textId="54EB289F" w:rsidR="009C47C9" w:rsidRPr="00CE318F" w:rsidRDefault="009C47C9" w:rsidP="009C47C9">
            <w:pPr>
              <w:jc w:val="center"/>
              <w:rPr>
                <w:bCs/>
                <w:sz w:val="24"/>
              </w:rPr>
            </w:pPr>
            <w:r w:rsidRPr="007706FA">
              <w:rPr>
                <w:rFonts w:hint="eastAsia"/>
                <w:bCs/>
                <w:sz w:val="24"/>
              </w:rPr>
              <w:t>有效</w:t>
            </w:r>
          </w:p>
        </w:tc>
      </w:tr>
      <w:tr w:rsidR="009C47C9" w:rsidRPr="00CE318F" w14:paraId="7B8B3F18" w14:textId="77777777" w:rsidTr="002B280E">
        <w:trPr>
          <w:trHeight w:val="606"/>
          <w:jc w:val="center"/>
        </w:trPr>
        <w:tc>
          <w:tcPr>
            <w:tcW w:w="411" w:type="pct"/>
            <w:tcBorders>
              <w:top w:val="single" w:sz="8" w:space="0" w:color="auto"/>
              <w:bottom w:val="single" w:sz="8" w:space="0" w:color="auto"/>
            </w:tcBorders>
            <w:vAlign w:val="center"/>
          </w:tcPr>
          <w:p w14:paraId="4C71F72C" w14:textId="1D2CA31C" w:rsidR="009C47C9" w:rsidRPr="00DA77DB" w:rsidRDefault="009C47C9" w:rsidP="009C47C9">
            <w:pPr>
              <w:jc w:val="center"/>
              <w:rPr>
                <w:rFonts w:eastAsia="仿宋_GB2312"/>
                <w:color w:val="000000"/>
                <w:sz w:val="24"/>
              </w:rPr>
            </w:pPr>
            <w:r w:rsidRPr="00DA77DB">
              <w:rPr>
                <w:rFonts w:eastAsia="仿宋_GB2312" w:hint="eastAsia"/>
                <w:color w:val="000000"/>
                <w:sz w:val="24"/>
              </w:rPr>
              <w:t>发明专利</w:t>
            </w:r>
          </w:p>
        </w:tc>
        <w:tc>
          <w:tcPr>
            <w:tcW w:w="874" w:type="pct"/>
            <w:tcBorders>
              <w:top w:val="single" w:sz="8" w:space="0" w:color="auto"/>
              <w:bottom w:val="single" w:sz="8" w:space="0" w:color="auto"/>
            </w:tcBorders>
            <w:vAlign w:val="center"/>
          </w:tcPr>
          <w:p w14:paraId="4B242987" w14:textId="7010AB47" w:rsidR="009C47C9" w:rsidRPr="005C1DE9" w:rsidRDefault="009C47C9" w:rsidP="009C47C9">
            <w:pPr>
              <w:jc w:val="center"/>
              <w:rPr>
                <w:rFonts w:eastAsia="仿宋_GB2312"/>
                <w:color w:val="000000"/>
                <w:sz w:val="24"/>
              </w:rPr>
            </w:pPr>
            <w:r w:rsidRPr="005C1DE9">
              <w:rPr>
                <w:rFonts w:eastAsia="仿宋_GB2312" w:hint="eastAsia"/>
                <w:color w:val="000000"/>
                <w:sz w:val="24"/>
              </w:rPr>
              <w:t>基于有限元法的混凝土结构内离子浓度的获取方法及装置</w:t>
            </w:r>
          </w:p>
        </w:tc>
        <w:tc>
          <w:tcPr>
            <w:tcW w:w="507" w:type="pct"/>
            <w:tcBorders>
              <w:top w:val="single" w:sz="8" w:space="0" w:color="auto"/>
              <w:bottom w:val="single" w:sz="8" w:space="0" w:color="auto"/>
            </w:tcBorders>
            <w:vAlign w:val="center"/>
          </w:tcPr>
          <w:p w14:paraId="4559F204" w14:textId="579924BD" w:rsidR="009C47C9" w:rsidRPr="004F0B68" w:rsidRDefault="009C47C9" w:rsidP="009C47C9">
            <w:pPr>
              <w:jc w:val="center"/>
              <w:rPr>
                <w:bCs/>
                <w:sz w:val="24"/>
              </w:rPr>
            </w:pPr>
            <w:r w:rsidRPr="004F0B68">
              <w:rPr>
                <w:rFonts w:hint="eastAsia"/>
                <w:bCs/>
                <w:sz w:val="24"/>
              </w:rPr>
              <w:t>中国</w:t>
            </w:r>
          </w:p>
        </w:tc>
        <w:tc>
          <w:tcPr>
            <w:tcW w:w="740" w:type="pct"/>
            <w:tcBorders>
              <w:top w:val="single" w:sz="8" w:space="0" w:color="auto"/>
              <w:bottom w:val="single" w:sz="8" w:space="0" w:color="auto"/>
            </w:tcBorders>
            <w:vAlign w:val="center"/>
          </w:tcPr>
          <w:p w14:paraId="26A6525B" w14:textId="3D5EFC7A" w:rsidR="009C47C9" w:rsidRPr="00BC2749" w:rsidRDefault="009C47C9" w:rsidP="009C47C9">
            <w:pPr>
              <w:jc w:val="center"/>
              <w:rPr>
                <w:bCs/>
                <w:sz w:val="24"/>
              </w:rPr>
            </w:pPr>
            <w:r w:rsidRPr="005C1DE9">
              <w:rPr>
                <w:bCs/>
                <w:sz w:val="24"/>
              </w:rPr>
              <w:t>CN 112257305B</w:t>
            </w:r>
          </w:p>
        </w:tc>
        <w:tc>
          <w:tcPr>
            <w:tcW w:w="473" w:type="pct"/>
            <w:tcBorders>
              <w:top w:val="single" w:sz="8" w:space="0" w:color="auto"/>
              <w:bottom w:val="single" w:sz="8" w:space="0" w:color="auto"/>
            </w:tcBorders>
            <w:vAlign w:val="center"/>
          </w:tcPr>
          <w:p w14:paraId="55B22ACC" w14:textId="70C5101D" w:rsidR="009C47C9" w:rsidRPr="00BC2749" w:rsidRDefault="009C47C9" w:rsidP="009C47C9">
            <w:pPr>
              <w:jc w:val="center"/>
              <w:rPr>
                <w:bCs/>
                <w:sz w:val="24"/>
              </w:rPr>
            </w:pPr>
            <w:r>
              <w:rPr>
                <w:rFonts w:hint="eastAsia"/>
                <w:bCs/>
                <w:sz w:val="24"/>
              </w:rPr>
              <w:t>2</w:t>
            </w:r>
            <w:r>
              <w:rPr>
                <w:bCs/>
                <w:sz w:val="24"/>
              </w:rPr>
              <w:t>022-06-24</w:t>
            </w:r>
          </w:p>
        </w:tc>
        <w:tc>
          <w:tcPr>
            <w:tcW w:w="666" w:type="pct"/>
            <w:tcBorders>
              <w:top w:val="single" w:sz="8" w:space="0" w:color="auto"/>
              <w:bottom w:val="single" w:sz="8" w:space="0" w:color="auto"/>
            </w:tcBorders>
            <w:vAlign w:val="center"/>
          </w:tcPr>
          <w:p w14:paraId="2F20C7BA" w14:textId="4D161977" w:rsidR="009C47C9" w:rsidRPr="00BC2749" w:rsidRDefault="009C47C9" w:rsidP="009C47C9">
            <w:pPr>
              <w:jc w:val="center"/>
              <w:rPr>
                <w:bCs/>
                <w:sz w:val="24"/>
              </w:rPr>
            </w:pPr>
            <w:r w:rsidRPr="00BC2749">
              <w:rPr>
                <w:rFonts w:hint="eastAsia"/>
                <w:bCs/>
                <w:sz w:val="24"/>
              </w:rPr>
              <w:t>宁波工程学院</w:t>
            </w:r>
          </w:p>
        </w:tc>
        <w:tc>
          <w:tcPr>
            <w:tcW w:w="652" w:type="pct"/>
            <w:tcBorders>
              <w:top w:val="single" w:sz="8" w:space="0" w:color="auto"/>
              <w:bottom w:val="single" w:sz="8" w:space="0" w:color="auto"/>
            </w:tcBorders>
            <w:vAlign w:val="center"/>
          </w:tcPr>
          <w:p w14:paraId="1FDB48C9" w14:textId="77777777" w:rsidR="006B4950" w:rsidRDefault="009C47C9" w:rsidP="009C47C9">
            <w:pPr>
              <w:jc w:val="center"/>
              <w:rPr>
                <w:b/>
                <w:sz w:val="24"/>
              </w:rPr>
            </w:pPr>
            <w:r w:rsidRPr="00204C0C">
              <w:rPr>
                <w:rFonts w:hint="eastAsia"/>
                <w:b/>
                <w:sz w:val="24"/>
              </w:rPr>
              <w:t>殷</w:t>
            </w:r>
            <w:r>
              <w:rPr>
                <w:rFonts w:hint="eastAsia"/>
                <w:b/>
                <w:sz w:val="24"/>
              </w:rPr>
              <w:t>光</w:t>
            </w:r>
            <w:r w:rsidRPr="00204C0C">
              <w:rPr>
                <w:rFonts w:hint="eastAsia"/>
                <w:b/>
                <w:sz w:val="24"/>
              </w:rPr>
              <w:t>吉</w:t>
            </w:r>
            <w:r>
              <w:rPr>
                <w:rFonts w:hint="eastAsia"/>
                <w:b/>
                <w:sz w:val="24"/>
              </w:rPr>
              <w:t>;</w:t>
            </w:r>
            <w:r w:rsidRPr="005C1DE9">
              <w:rPr>
                <w:rFonts w:hint="eastAsia"/>
                <w:bCs/>
                <w:sz w:val="24"/>
              </w:rPr>
              <w:t>缪玲</w:t>
            </w:r>
            <w:r>
              <w:rPr>
                <w:rFonts w:hint="eastAsia"/>
                <w:b/>
                <w:sz w:val="24"/>
              </w:rPr>
              <w:t>;</w:t>
            </w:r>
          </w:p>
          <w:p w14:paraId="7843FCBB" w14:textId="77777777" w:rsidR="006B4950" w:rsidRDefault="009C47C9" w:rsidP="009C47C9">
            <w:pPr>
              <w:jc w:val="center"/>
              <w:rPr>
                <w:bCs/>
                <w:sz w:val="24"/>
              </w:rPr>
            </w:pPr>
            <w:proofErr w:type="gramStart"/>
            <w:r w:rsidRPr="00603737">
              <w:rPr>
                <w:rFonts w:hint="eastAsia"/>
                <w:b/>
                <w:sz w:val="24"/>
              </w:rPr>
              <w:t>温小栋</w:t>
            </w:r>
            <w:proofErr w:type="gramEnd"/>
            <w:r w:rsidRPr="00BC2749">
              <w:rPr>
                <w:rFonts w:hint="eastAsia"/>
                <w:bCs/>
                <w:sz w:val="24"/>
              </w:rPr>
              <w:t>;</w:t>
            </w:r>
            <w:r w:rsidRPr="005C1DE9">
              <w:rPr>
                <w:rFonts w:hint="eastAsia"/>
                <w:b/>
                <w:sz w:val="24"/>
              </w:rPr>
              <w:t>冯蕾</w:t>
            </w:r>
            <w:r w:rsidRPr="00BC2749">
              <w:rPr>
                <w:rFonts w:hint="eastAsia"/>
                <w:bCs/>
                <w:sz w:val="24"/>
              </w:rPr>
              <w:t>;</w:t>
            </w:r>
          </w:p>
          <w:p w14:paraId="179AE877" w14:textId="3A8415C5" w:rsidR="009C47C9" w:rsidRPr="00603737" w:rsidRDefault="009C47C9" w:rsidP="009C47C9">
            <w:pPr>
              <w:jc w:val="center"/>
              <w:rPr>
                <w:b/>
                <w:sz w:val="24"/>
              </w:rPr>
            </w:pPr>
            <w:r>
              <w:rPr>
                <w:rFonts w:hint="eastAsia"/>
                <w:bCs/>
                <w:sz w:val="24"/>
              </w:rPr>
              <w:t>律清</w:t>
            </w:r>
          </w:p>
        </w:tc>
        <w:tc>
          <w:tcPr>
            <w:tcW w:w="677" w:type="pct"/>
            <w:tcBorders>
              <w:top w:val="single" w:sz="8" w:space="0" w:color="auto"/>
              <w:bottom w:val="single" w:sz="8" w:space="0" w:color="auto"/>
            </w:tcBorders>
            <w:vAlign w:val="center"/>
          </w:tcPr>
          <w:p w14:paraId="2CD4D20E" w14:textId="131AED75" w:rsidR="009C47C9" w:rsidRDefault="009C47C9" w:rsidP="009C47C9">
            <w:pPr>
              <w:jc w:val="center"/>
              <w:rPr>
                <w:bCs/>
                <w:sz w:val="24"/>
              </w:rPr>
            </w:pPr>
            <w:r w:rsidRPr="00B13301">
              <w:rPr>
                <w:rFonts w:hint="eastAsia"/>
                <w:bCs/>
                <w:sz w:val="24"/>
              </w:rPr>
              <w:t>有效</w:t>
            </w:r>
          </w:p>
        </w:tc>
      </w:tr>
      <w:tr w:rsidR="009C47C9" w:rsidRPr="00CE318F" w14:paraId="1CDD903A" w14:textId="77777777" w:rsidTr="002B280E">
        <w:trPr>
          <w:trHeight w:val="606"/>
          <w:jc w:val="center"/>
        </w:trPr>
        <w:tc>
          <w:tcPr>
            <w:tcW w:w="411" w:type="pct"/>
            <w:tcBorders>
              <w:top w:val="single" w:sz="8" w:space="0" w:color="auto"/>
              <w:bottom w:val="single" w:sz="8" w:space="0" w:color="auto"/>
            </w:tcBorders>
            <w:vAlign w:val="center"/>
          </w:tcPr>
          <w:p w14:paraId="5DAE33FD" w14:textId="42687087" w:rsidR="009C47C9" w:rsidRPr="00DA77DB" w:rsidRDefault="009C47C9" w:rsidP="009C47C9">
            <w:pPr>
              <w:jc w:val="center"/>
              <w:rPr>
                <w:rFonts w:eastAsia="仿宋_GB2312"/>
                <w:color w:val="000000"/>
                <w:sz w:val="24"/>
              </w:rPr>
            </w:pPr>
            <w:r w:rsidRPr="00DA77DB">
              <w:rPr>
                <w:rFonts w:eastAsia="仿宋_GB2312" w:hint="eastAsia"/>
                <w:color w:val="000000"/>
                <w:sz w:val="24"/>
              </w:rPr>
              <w:t>发明专利</w:t>
            </w:r>
          </w:p>
        </w:tc>
        <w:tc>
          <w:tcPr>
            <w:tcW w:w="874" w:type="pct"/>
            <w:tcBorders>
              <w:top w:val="single" w:sz="8" w:space="0" w:color="auto"/>
              <w:bottom w:val="single" w:sz="8" w:space="0" w:color="auto"/>
            </w:tcBorders>
            <w:vAlign w:val="center"/>
          </w:tcPr>
          <w:p w14:paraId="7F0D64E5" w14:textId="3582DA55" w:rsidR="009C47C9" w:rsidRPr="005C1DE9" w:rsidRDefault="009C47C9" w:rsidP="009C47C9">
            <w:pPr>
              <w:jc w:val="center"/>
              <w:rPr>
                <w:rFonts w:eastAsia="仿宋_GB2312"/>
                <w:color w:val="000000"/>
                <w:sz w:val="24"/>
              </w:rPr>
            </w:pPr>
            <w:r w:rsidRPr="003F7B61">
              <w:rPr>
                <w:rFonts w:eastAsia="仿宋_GB2312" w:hint="eastAsia"/>
                <w:color w:val="000000"/>
                <w:sz w:val="24"/>
              </w:rPr>
              <w:t>一种有机相变储热材料体积变形的测试装置与方法</w:t>
            </w:r>
          </w:p>
        </w:tc>
        <w:tc>
          <w:tcPr>
            <w:tcW w:w="507" w:type="pct"/>
            <w:tcBorders>
              <w:top w:val="single" w:sz="8" w:space="0" w:color="auto"/>
              <w:bottom w:val="single" w:sz="8" w:space="0" w:color="auto"/>
            </w:tcBorders>
            <w:vAlign w:val="center"/>
          </w:tcPr>
          <w:p w14:paraId="3FE4AC4A" w14:textId="1DF76057" w:rsidR="009C47C9" w:rsidRPr="004F0B68" w:rsidRDefault="009C47C9" w:rsidP="009C47C9">
            <w:pPr>
              <w:jc w:val="center"/>
              <w:rPr>
                <w:bCs/>
                <w:sz w:val="24"/>
              </w:rPr>
            </w:pPr>
            <w:r w:rsidRPr="004F0B68">
              <w:rPr>
                <w:rFonts w:hint="eastAsia"/>
                <w:bCs/>
                <w:sz w:val="24"/>
              </w:rPr>
              <w:t>中国</w:t>
            </w:r>
          </w:p>
        </w:tc>
        <w:tc>
          <w:tcPr>
            <w:tcW w:w="740" w:type="pct"/>
            <w:tcBorders>
              <w:top w:val="single" w:sz="8" w:space="0" w:color="auto"/>
              <w:bottom w:val="single" w:sz="8" w:space="0" w:color="auto"/>
            </w:tcBorders>
            <w:vAlign w:val="center"/>
          </w:tcPr>
          <w:p w14:paraId="42B2598A" w14:textId="1A25E6F1" w:rsidR="009C47C9" w:rsidRPr="005C1DE9" w:rsidRDefault="009C47C9" w:rsidP="009C47C9">
            <w:pPr>
              <w:jc w:val="center"/>
              <w:rPr>
                <w:bCs/>
                <w:sz w:val="24"/>
              </w:rPr>
            </w:pPr>
            <w:r w:rsidRPr="00A77120">
              <w:rPr>
                <w:bCs/>
                <w:sz w:val="24"/>
              </w:rPr>
              <w:t>CN105352990B</w:t>
            </w:r>
          </w:p>
        </w:tc>
        <w:tc>
          <w:tcPr>
            <w:tcW w:w="473" w:type="pct"/>
            <w:tcBorders>
              <w:top w:val="single" w:sz="8" w:space="0" w:color="auto"/>
              <w:bottom w:val="single" w:sz="8" w:space="0" w:color="auto"/>
            </w:tcBorders>
            <w:vAlign w:val="center"/>
          </w:tcPr>
          <w:p w14:paraId="4F21E7FC" w14:textId="6F5EE4D2" w:rsidR="009C47C9" w:rsidRDefault="009C47C9" w:rsidP="009C47C9">
            <w:pPr>
              <w:jc w:val="center"/>
              <w:rPr>
                <w:bCs/>
                <w:sz w:val="24"/>
              </w:rPr>
            </w:pPr>
            <w:r>
              <w:rPr>
                <w:rFonts w:hint="eastAsia"/>
                <w:bCs/>
                <w:sz w:val="24"/>
              </w:rPr>
              <w:t>2</w:t>
            </w:r>
            <w:r>
              <w:rPr>
                <w:bCs/>
                <w:sz w:val="24"/>
              </w:rPr>
              <w:t>017</w:t>
            </w:r>
            <w:r>
              <w:rPr>
                <w:rFonts w:hint="eastAsia"/>
                <w:bCs/>
                <w:sz w:val="24"/>
              </w:rPr>
              <w:t>-</w:t>
            </w:r>
            <w:r>
              <w:rPr>
                <w:bCs/>
                <w:sz w:val="24"/>
              </w:rPr>
              <w:t>11</w:t>
            </w:r>
            <w:r>
              <w:rPr>
                <w:rFonts w:hint="eastAsia"/>
                <w:bCs/>
                <w:sz w:val="24"/>
              </w:rPr>
              <w:t>-</w:t>
            </w:r>
            <w:r>
              <w:rPr>
                <w:bCs/>
                <w:sz w:val="24"/>
              </w:rPr>
              <w:t>07</w:t>
            </w:r>
          </w:p>
        </w:tc>
        <w:tc>
          <w:tcPr>
            <w:tcW w:w="666" w:type="pct"/>
            <w:tcBorders>
              <w:top w:val="single" w:sz="8" w:space="0" w:color="auto"/>
              <w:bottom w:val="single" w:sz="8" w:space="0" w:color="auto"/>
            </w:tcBorders>
            <w:vAlign w:val="center"/>
          </w:tcPr>
          <w:p w14:paraId="62CD9B1E" w14:textId="018ED300" w:rsidR="009C47C9" w:rsidRPr="00BC2749" w:rsidRDefault="009C47C9" w:rsidP="009C47C9">
            <w:pPr>
              <w:jc w:val="center"/>
              <w:rPr>
                <w:bCs/>
                <w:sz w:val="24"/>
              </w:rPr>
            </w:pPr>
            <w:r>
              <w:rPr>
                <w:rFonts w:hint="eastAsia"/>
                <w:bCs/>
                <w:sz w:val="24"/>
              </w:rPr>
              <w:t>哈尔滨工业大学</w:t>
            </w:r>
          </w:p>
        </w:tc>
        <w:tc>
          <w:tcPr>
            <w:tcW w:w="652" w:type="pct"/>
            <w:tcBorders>
              <w:top w:val="single" w:sz="8" w:space="0" w:color="auto"/>
              <w:bottom w:val="single" w:sz="8" w:space="0" w:color="auto"/>
            </w:tcBorders>
            <w:vAlign w:val="center"/>
          </w:tcPr>
          <w:p w14:paraId="04C4AF4F" w14:textId="51779DA2" w:rsidR="009C47C9" w:rsidRPr="00204C0C" w:rsidRDefault="009C47C9" w:rsidP="009C47C9">
            <w:pPr>
              <w:jc w:val="center"/>
              <w:rPr>
                <w:b/>
                <w:sz w:val="24"/>
              </w:rPr>
            </w:pPr>
            <w:r>
              <w:rPr>
                <w:rFonts w:hint="eastAsia"/>
                <w:b/>
                <w:sz w:val="24"/>
              </w:rPr>
              <w:t>高小建</w:t>
            </w:r>
            <w:r>
              <w:rPr>
                <w:rFonts w:hint="eastAsia"/>
                <w:b/>
                <w:sz w:val="24"/>
              </w:rPr>
              <w:t>;</w:t>
            </w:r>
            <w:r>
              <w:rPr>
                <w:b/>
                <w:sz w:val="24"/>
              </w:rPr>
              <w:t xml:space="preserve"> </w:t>
            </w:r>
            <w:r w:rsidRPr="003F7B61">
              <w:rPr>
                <w:rFonts w:hint="eastAsia"/>
                <w:bCs/>
                <w:sz w:val="24"/>
              </w:rPr>
              <w:t>肖慧娟</w:t>
            </w:r>
            <w:r w:rsidRPr="003F7B61">
              <w:rPr>
                <w:rFonts w:hint="eastAsia"/>
                <w:bCs/>
                <w:sz w:val="24"/>
              </w:rPr>
              <w:t>;</w:t>
            </w:r>
            <w:r w:rsidRPr="003F7B61">
              <w:rPr>
                <w:bCs/>
                <w:sz w:val="24"/>
              </w:rPr>
              <w:t xml:space="preserve"> </w:t>
            </w:r>
            <w:r w:rsidRPr="003F7B61">
              <w:rPr>
                <w:rFonts w:hint="eastAsia"/>
                <w:bCs/>
                <w:sz w:val="24"/>
              </w:rPr>
              <w:t>叶焕</w:t>
            </w:r>
          </w:p>
        </w:tc>
        <w:tc>
          <w:tcPr>
            <w:tcW w:w="677" w:type="pct"/>
            <w:tcBorders>
              <w:top w:val="single" w:sz="8" w:space="0" w:color="auto"/>
              <w:bottom w:val="single" w:sz="8" w:space="0" w:color="auto"/>
            </w:tcBorders>
            <w:vAlign w:val="center"/>
          </w:tcPr>
          <w:p w14:paraId="08862246" w14:textId="29852AE5" w:rsidR="009C47C9" w:rsidRDefault="009C47C9" w:rsidP="009C47C9">
            <w:pPr>
              <w:jc w:val="center"/>
              <w:rPr>
                <w:bCs/>
                <w:sz w:val="24"/>
              </w:rPr>
            </w:pPr>
            <w:r w:rsidRPr="00B13301">
              <w:rPr>
                <w:rFonts w:hint="eastAsia"/>
                <w:bCs/>
                <w:sz w:val="24"/>
              </w:rPr>
              <w:t>有效</w:t>
            </w:r>
          </w:p>
        </w:tc>
      </w:tr>
      <w:tr w:rsidR="009C47C9" w:rsidRPr="00CE318F" w14:paraId="31EABEBB" w14:textId="77777777" w:rsidTr="002B280E">
        <w:trPr>
          <w:trHeight w:val="606"/>
          <w:jc w:val="center"/>
        </w:trPr>
        <w:tc>
          <w:tcPr>
            <w:tcW w:w="411" w:type="pct"/>
            <w:tcBorders>
              <w:top w:val="single" w:sz="8" w:space="0" w:color="auto"/>
              <w:bottom w:val="single" w:sz="8" w:space="0" w:color="auto"/>
            </w:tcBorders>
            <w:vAlign w:val="center"/>
          </w:tcPr>
          <w:p w14:paraId="6D238741" w14:textId="5D5B1991" w:rsidR="009C47C9" w:rsidRPr="00DA77DB" w:rsidRDefault="009C47C9" w:rsidP="009C47C9">
            <w:pPr>
              <w:jc w:val="center"/>
              <w:rPr>
                <w:rFonts w:eastAsia="仿宋_GB2312"/>
                <w:color w:val="000000"/>
                <w:sz w:val="24"/>
              </w:rPr>
            </w:pPr>
            <w:r w:rsidRPr="00DA77DB">
              <w:rPr>
                <w:rFonts w:eastAsia="仿宋_GB2312" w:hint="eastAsia"/>
                <w:color w:val="000000"/>
                <w:sz w:val="24"/>
              </w:rPr>
              <w:t>发明专利</w:t>
            </w:r>
          </w:p>
        </w:tc>
        <w:tc>
          <w:tcPr>
            <w:tcW w:w="874" w:type="pct"/>
            <w:tcBorders>
              <w:top w:val="single" w:sz="8" w:space="0" w:color="auto"/>
              <w:bottom w:val="single" w:sz="8" w:space="0" w:color="auto"/>
            </w:tcBorders>
            <w:vAlign w:val="center"/>
          </w:tcPr>
          <w:p w14:paraId="0708B185" w14:textId="1DBA2A43" w:rsidR="009C47C9" w:rsidRPr="003F7B61" w:rsidRDefault="009C47C9" w:rsidP="009C47C9">
            <w:pPr>
              <w:jc w:val="center"/>
              <w:rPr>
                <w:rFonts w:eastAsia="仿宋_GB2312"/>
                <w:color w:val="000000"/>
                <w:sz w:val="24"/>
              </w:rPr>
            </w:pPr>
            <w:r w:rsidRPr="00C437D7">
              <w:rPr>
                <w:rFonts w:eastAsia="仿宋_GB2312" w:hint="eastAsia"/>
                <w:color w:val="000000"/>
                <w:sz w:val="24"/>
              </w:rPr>
              <w:t>一种基于相变储热材料的热交换装置及其封装方法</w:t>
            </w:r>
          </w:p>
        </w:tc>
        <w:tc>
          <w:tcPr>
            <w:tcW w:w="507" w:type="pct"/>
            <w:tcBorders>
              <w:top w:val="single" w:sz="8" w:space="0" w:color="auto"/>
              <w:bottom w:val="single" w:sz="8" w:space="0" w:color="auto"/>
            </w:tcBorders>
            <w:vAlign w:val="center"/>
          </w:tcPr>
          <w:p w14:paraId="738EE234" w14:textId="4EDA70A8" w:rsidR="009C47C9" w:rsidRPr="004F0B68" w:rsidRDefault="009C47C9" w:rsidP="009C47C9">
            <w:pPr>
              <w:jc w:val="center"/>
              <w:rPr>
                <w:bCs/>
                <w:sz w:val="24"/>
              </w:rPr>
            </w:pPr>
            <w:r w:rsidRPr="004F0B68">
              <w:rPr>
                <w:rFonts w:hint="eastAsia"/>
                <w:bCs/>
                <w:sz w:val="24"/>
              </w:rPr>
              <w:t>中国</w:t>
            </w:r>
          </w:p>
        </w:tc>
        <w:tc>
          <w:tcPr>
            <w:tcW w:w="740" w:type="pct"/>
            <w:tcBorders>
              <w:top w:val="single" w:sz="8" w:space="0" w:color="auto"/>
              <w:bottom w:val="single" w:sz="8" w:space="0" w:color="auto"/>
            </w:tcBorders>
            <w:vAlign w:val="center"/>
          </w:tcPr>
          <w:p w14:paraId="4B88C925" w14:textId="394F1EF1" w:rsidR="009C47C9" w:rsidRPr="00A77120" w:rsidRDefault="009C47C9" w:rsidP="009C47C9">
            <w:pPr>
              <w:jc w:val="center"/>
              <w:rPr>
                <w:bCs/>
                <w:sz w:val="24"/>
              </w:rPr>
            </w:pPr>
            <w:r w:rsidRPr="00A77120">
              <w:rPr>
                <w:bCs/>
                <w:sz w:val="24"/>
              </w:rPr>
              <w:t>CN103925822B</w:t>
            </w:r>
          </w:p>
        </w:tc>
        <w:tc>
          <w:tcPr>
            <w:tcW w:w="473" w:type="pct"/>
            <w:tcBorders>
              <w:top w:val="single" w:sz="8" w:space="0" w:color="auto"/>
              <w:bottom w:val="single" w:sz="8" w:space="0" w:color="auto"/>
            </w:tcBorders>
            <w:vAlign w:val="center"/>
          </w:tcPr>
          <w:p w14:paraId="59996BC7" w14:textId="7EF8957C" w:rsidR="009C47C9" w:rsidRDefault="009C47C9" w:rsidP="009C47C9">
            <w:pPr>
              <w:jc w:val="center"/>
              <w:rPr>
                <w:bCs/>
                <w:sz w:val="24"/>
              </w:rPr>
            </w:pPr>
            <w:r>
              <w:rPr>
                <w:rFonts w:hint="eastAsia"/>
                <w:bCs/>
                <w:sz w:val="24"/>
              </w:rPr>
              <w:t>2</w:t>
            </w:r>
            <w:r>
              <w:rPr>
                <w:bCs/>
                <w:sz w:val="24"/>
              </w:rPr>
              <w:t>015</w:t>
            </w:r>
            <w:r>
              <w:rPr>
                <w:rFonts w:hint="eastAsia"/>
                <w:bCs/>
                <w:sz w:val="24"/>
              </w:rPr>
              <w:t>-</w:t>
            </w:r>
            <w:r>
              <w:rPr>
                <w:bCs/>
                <w:sz w:val="24"/>
              </w:rPr>
              <w:t>12</w:t>
            </w:r>
            <w:r>
              <w:rPr>
                <w:rFonts w:hint="eastAsia"/>
                <w:bCs/>
                <w:sz w:val="24"/>
              </w:rPr>
              <w:t>-</w:t>
            </w:r>
            <w:r>
              <w:rPr>
                <w:bCs/>
                <w:sz w:val="24"/>
              </w:rPr>
              <w:t>02</w:t>
            </w:r>
          </w:p>
        </w:tc>
        <w:tc>
          <w:tcPr>
            <w:tcW w:w="666" w:type="pct"/>
            <w:tcBorders>
              <w:top w:val="single" w:sz="8" w:space="0" w:color="auto"/>
              <w:bottom w:val="single" w:sz="8" w:space="0" w:color="auto"/>
            </w:tcBorders>
            <w:vAlign w:val="center"/>
          </w:tcPr>
          <w:p w14:paraId="6DC89B3D" w14:textId="015DAB52" w:rsidR="009C47C9" w:rsidRDefault="009C47C9" w:rsidP="009C47C9">
            <w:pPr>
              <w:jc w:val="center"/>
              <w:rPr>
                <w:bCs/>
                <w:sz w:val="24"/>
              </w:rPr>
            </w:pPr>
            <w:r>
              <w:rPr>
                <w:rFonts w:hint="eastAsia"/>
                <w:bCs/>
                <w:sz w:val="24"/>
              </w:rPr>
              <w:t>哈尔滨工业大学</w:t>
            </w:r>
          </w:p>
        </w:tc>
        <w:tc>
          <w:tcPr>
            <w:tcW w:w="652" w:type="pct"/>
            <w:tcBorders>
              <w:top w:val="single" w:sz="8" w:space="0" w:color="auto"/>
              <w:bottom w:val="single" w:sz="8" w:space="0" w:color="auto"/>
            </w:tcBorders>
            <w:vAlign w:val="center"/>
          </w:tcPr>
          <w:p w14:paraId="43F86D38" w14:textId="4E7ACB66" w:rsidR="009C47C9" w:rsidRDefault="009C47C9" w:rsidP="009C47C9">
            <w:pPr>
              <w:jc w:val="center"/>
              <w:rPr>
                <w:b/>
                <w:sz w:val="24"/>
              </w:rPr>
            </w:pPr>
            <w:r>
              <w:rPr>
                <w:rFonts w:hint="eastAsia"/>
                <w:b/>
                <w:sz w:val="24"/>
              </w:rPr>
              <w:t>高小建</w:t>
            </w:r>
            <w:r>
              <w:rPr>
                <w:rFonts w:hint="eastAsia"/>
                <w:b/>
                <w:sz w:val="24"/>
              </w:rPr>
              <w:t>;</w:t>
            </w:r>
            <w:r>
              <w:rPr>
                <w:b/>
                <w:sz w:val="24"/>
              </w:rPr>
              <w:t xml:space="preserve"> </w:t>
            </w:r>
            <w:proofErr w:type="gramStart"/>
            <w:r>
              <w:rPr>
                <w:rFonts w:hint="eastAsia"/>
                <w:bCs/>
                <w:sz w:val="24"/>
              </w:rPr>
              <w:t>连纪峰</w:t>
            </w:r>
            <w:proofErr w:type="gramEnd"/>
            <w:r w:rsidRPr="003F7B61">
              <w:rPr>
                <w:rFonts w:hint="eastAsia"/>
                <w:bCs/>
                <w:sz w:val="24"/>
              </w:rPr>
              <w:t>;</w:t>
            </w:r>
            <w:r w:rsidRPr="003F7B61">
              <w:rPr>
                <w:bCs/>
                <w:sz w:val="24"/>
              </w:rPr>
              <w:t xml:space="preserve"> </w:t>
            </w:r>
            <w:r>
              <w:rPr>
                <w:rFonts w:hint="eastAsia"/>
                <w:bCs/>
                <w:sz w:val="24"/>
              </w:rPr>
              <w:t>谢家斌</w:t>
            </w:r>
          </w:p>
        </w:tc>
        <w:tc>
          <w:tcPr>
            <w:tcW w:w="677" w:type="pct"/>
            <w:tcBorders>
              <w:top w:val="single" w:sz="8" w:space="0" w:color="auto"/>
              <w:bottom w:val="single" w:sz="8" w:space="0" w:color="auto"/>
            </w:tcBorders>
            <w:vAlign w:val="center"/>
          </w:tcPr>
          <w:p w14:paraId="2C82D323" w14:textId="39F4CB28" w:rsidR="009C47C9" w:rsidRDefault="009C47C9" w:rsidP="009C47C9">
            <w:pPr>
              <w:jc w:val="center"/>
              <w:rPr>
                <w:bCs/>
                <w:sz w:val="24"/>
              </w:rPr>
            </w:pPr>
            <w:r w:rsidRPr="00B13301">
              <w:rPr>
                <w:rFonts w:hint="eastAsia"/>
                <w:bCs/>
                <w:sz w:val="24"/>
              </w:rPr>
              <w:t>有效</w:t>
            </w:r>
          </w:p>
        </w:tc>
      </w:tr>
      <w:tr w:rsidR="002B280E" w:rsidRPr="00CE318F" w14:paraId="14F703B2" w14:textId="38E1083D" w:rsidTr="002B280E">
        <w:trPr>
          <w:trHeight w:val="606"/>
          <w:jc w:val="center"/>
        </w:trPr>
        <w:tc>
          <w:tcPr>
            <w:tcW w:w="411" w:type="pct"/>
            <w:tcBorders>
              <w:top w:val="single" w:sz="8" w:space="0" w:color="auto"/>
              <w:bottom w:val="single" w:sz="8" w:space="0" w:color="auto"/>
            </w:tcBorders>
            <w:vAlign w:val="center"/>
          </w:tcPr>
          <w:p w14:paraId="1224527D" w14:textId="0466C50C" w:rsidR="002B280E" w:rsidRPr="00CE318F" w:rsidRDefault="002B280E" w:rsidP="002B280E">
            <w:pPr>
              <w:jc w:val="center"/>
              <w:rPr>
                <w:rFonts w:eastAsia="仿宋_GB2312"/>
                <w:color w:val="000000"/>
                <w:sz w:val="24"/>
              </w:rPr>
            </w:pPr>
            <w:r w:rsidRPr="00DA77DB">
              <w:rPr>
                <w:rFonts w:eastAsia="仿宋_GB2312" w:hint="eastAsia"/>
                <w:color w:val="000000"/>
                <w:sz w:val="24"/>
              </w:rPr>
              <w:t>发明专利</w:t>
            </w:r>
          </w:p>
        </w:tc>
        <w:tc>
          <w:tcPr>
            <w:tcW w:w="874" w:type="pct"/>
            <w:tcBorders>
              <w:top w:val="single" w:sz="8" w:space="0" w:color="auto"/>
              <w:bottom w:val="single" w:sz="8" w:space="0" w:color="auto"/>
            </w:tcBorders>
            <w:vAlign w:val="center"/>
          </w:tcPr>
          <w:p w14:paraId="167D52E4" w14:textId="14A963B4" w:rsidR="002B280E" w:rsidRPr="00CE318F" w:rsidRDefault="002B280E" w:rsidP="002B280E">
            <w:pPr>
              <w:jc w:val="center"/>
              <w:rPr>
                <w:rFonts w:eastAsia="仿宋_GB2312"/>
                <w:color w:val="000000"/>
                <w:sz w:val="24"/>
              </w:rPr>
            </w:pPr>
            <w:r w:rsidRPr="002B280E">
              <w:rPr>
                <w:rFonts w:eastAsia="仿宋_GB2312" w:hint="eastAsia"/>
                <w:color w:val="000000"/>
                <w:sz w:val="24"/>
              </w:rPr>
              <w:t>一种高导热</w:t>
            </w:r>
            <w:proofErr w:type="gramStart"/>
            <w:r w:rsidRPr="002B280E">
              <w:rPr>
                <w:rFonts w:eastAsia="仿宋_GB2312" w:hint="eastAsia"/>
                <w:color w:val="000000"/>
                <w:sz w:val="24"/>
              </w:rPr>
              <w:t>二元低共融</w:t>
            </w:r>
            <w:proofErr w:type="gramEnd"/>
            <w:r w:rsidRPr="002B280E">
              <w:rPr>
                <w:rFonts w:eastAsia="仿宋_GB2312" w:hint="eastAsia"/>
                <w:color w:val="000000"/>
                <w:sz w:val="24"/>
              </w:rPr>
              <w:t>水合盐相变材料及其制备方法</w:t>
            </w:r>
          </w:p>
        </w:tc>
        <w:tc>
          <w:tcPr>
            <w:tcW w:w="507" w:type="pct"/>
            <w:tcBorders>
              <w:top w:val="single" w:sz="8" w:space="0" w:color="auto"/>
              <w:bottom w:val="single" w:sz="8" w:space="0" w:color="auto"/>
            </w:tcBorders>
            <w:vAlign w:val="center"/>
          </w:tcPr>
          <w:p w14:paraId="60E1A142" w14:textId="4162B9F9" w:rsidR="002B280E" w:rsidRPr="00CE318F" w:rsidRDefault="002B280E" w:rsidP="002B280E">
            <w:pPr>
              <w:jc w:val="center"/>
              <w:rPr>
                <w:color w:val="000000"/>
                <w:sz w:val="24"/>
              </w:rPr>
            </w:pPr>
            <w:r w:rsidRPr="004F0B68">
              <w:rPr>
                <w:rFonts w:hint="eastAsia"/>
                <w:bCs/>
                <w:sz w:val="24"/>
              </w:rPr>
              <w:t>中国</w:t>
            </w:r>
          </w:p>
        </w:tc>
        <w:tc>
          <w:tcPr>
            <w:tcW w:w="740" w:type="pct"/>
            <w:tcBorders>
              <w:top w:val="single" w:sz="8" w:space="0" w:color="auto"/>
              <w:bottom w:val="single" w:sz="8" w:space="0" w:color="auto"/>
            </w:tcBorders>
            <w:vAlign w:val="center"/>
          </w:tcPr>
          <w:p w14:paraId="4AF4562A" w14:textId="3643127E" w:rsidR="002B280E" w:rsidRPr="00CE318F" w:rsidRDefault="002B280E" w:rsidP="002B280E">
            <w:pPr>
              <w:jc w:val="center"/>
              <w:rPr>
                <w:bCs/>
                <w:sz w:val="24"/>
              </w:rPr>
            </w:pPr>
            <w:r>
              <w:rPr>
                <w:rFonts w:hint="eastAsia"/>
                <w:bCs/>
                <w:sz w:val="24"/>
              </w:rPr>
              <w:t>C</w:t>
            </w:r>
            <w:r>
              <w:rPr>
                <w:bCs/>
                <w:sz w:val="24"/>
              </w:rPr>
              <w:t>N107523272B</w:t>
            </w:r>
          </w:p>
        </w:tc>
        <w:tc>
          <w:tcPr>
            <w:tcW w:w="473" w:type="pct"/>
            <w:tcBorders>
              <w:top w:val="single" w:sz="8" w:space="0" w:color="auto"/>
              <w:bottom w:val="single" w:sz="8" w:space="0" w:color="auto"/>
            </w:tcBorders>
            <w:vAlign w:val="center"/>
          </w:tcPr>
          <w:p w14:paraId="1A9A6665" w14:textId="03855E2D" w:rsidR="002B280E" w:rsidRPr="00CE318F" w:rsidRDefault="002B280E" w:rsidP="002B280E">
            <w:pPr>
              <w:jc w:val="center"/>
              <w:rPr>
                <w:bCs/>
                <w:sz w:val="24"/>
              </w:rPr>
            </w:pPr>
            <w:r>
              <w:rPr>
                <w:rFonts w:hint="eastAsia"/>
                <w:bCs/>
                <w:sz w:val="24"/>
              </w:rPr>
              <w:t>2</w:t>
            </w:r>
            <w:r>
              <w:rPr>
                <w:bCs/>
                <w:sz w:val="24"/>
              </w:rPr>
              <w:t>021</w:t>
            </w:r>
            <w:r>
              <w:rPr>
                <w:rFonts w:hint="eastAsia"/>
                <w:bCs/>
                <w:sz w:val="24"/>
              </w:rPr>
              <w:t>-</w:t>
            </w:r>
            <w:r>
              <w:rPr>
                <w:bCs/>
                <w:sz w:val="24"/>
              </w:rPr>
              <w:t>02</w:t>
            </w:r>
            <w:r>
              <w:rPr>
                <w:rFonts w:hint="eastAsia"/>
                <w:bCs/>
                <w:sz w:val="24"/>
              </w:rPr>
              <w:t>-</w:t>
            </w:r>
            <w:r>
              <w:rPr>
                <w:bCs/>
                <w:sz w:val="24"/>
              </w:rPr>
              <w:t>05</w:t>
            </w:r>
          </w:p>
        </w:tc>
        <w:tc>
          <w:tcPr>
            <w:tcW w:w="666" w:type="pct"/>
            <w:tcBorders>
              <w:top w:val="single" w:sz="8" w:space="0" w:color="auto"/>
              <w:bottom w:val="single" w:sz="8" w:space="0" w:color="auto"/>
            </w:tcBorders>
            <w:vAlign w:val="center"/>
          </w:tcPr>
          <w:p w14:paraId="30570211" w14:textId="2E7A9A39" w:rsidR="002B280E" w:rsidRPr="00CE318F" w:rsidRDefault="002B280E" w:rsidP="002B280E">
            <w:pPr>
              <w:jc w:val="center"/>
              <w:rPr>
                <w:bCs/>
                <w:sz w:val="24"/>
              </w:rPr>
            </w:pPr>
            <w:r>
              <w:rPr>
                <w:rFonts w:hint="eastAsia"/>
                <w:bCs/>
                <w:sz w:val="24"/>
              </w:rPr>
              <w:t>哈尔滨工业大学</w:t>
            </w:r>
          </w:p>
        </w:tc>
        <w:tc>
          <w:tcPr>
            <w:tcW w:w="652" w:type="pct"/>
            <w:tcBorders>
              <w:top w:val="single" w:sz="8" w:space="0" w:color="auto"/>
              <w:bottom w:val="single" w:sz="8" w:space="0" w:color="auto"/>
            </w:tcBorders>
            <w:vAlign w:val="center"/>
          </w:tcPr>
          <w:p w14:paraId="7A2AAD59" w14:textId="7F3887BA" w:rsidR="002B280E" w:rsidRPr="00A14685" w:rsidRDefault="002B280E" w:rsidP="002B280E">
            <w:pPr>
              <w:jc w:val="center"/>
              <w:rPr>
                <w:bCs/>
                <w:sz w:val="24"/>
              </w:rPr>
            </w:pPr>
            <w:r w:rsidRPr="002B280E">
              <w:rPr>
                <w:rFonts w:hint="eastAsia"/>
                <w:b/>
                <w:sz w:val="24"/>
              </w:rPr>
              <w:t>刘雨时</w:t>
            </w:r>
            <w:r w:rsidRPr="002B280E">
              <w:rPr>
                <w:rFonts w:hint="eastAsia"/>
                <w:b/>
                <w:sz w:val="24"/>
              </w:rPr>
              <w:t>;</w:t>
            </w:r>
            <w:r w:rsidRPr="002B280E">
              <w:rPr>
                <w:b/>
                <w:sz w:val="24"/>
              </w:rPr>
              <w:t xml:space="preserve"> </w:t>
            </w:r>
            <w:r w:rsidRPr="002B280E">
              <w:rPr>
                <w:rFonts w:hint="eastAsia"/>
                <w:b/>
                <w:sz w:val="24"/>
              </w:rPr>
              <w:t>杨英姿</w:t>
            </w:r>
            <w:r w:rsidRPr="002B280E">
              <w:rPr>
                <w:rFonts w:hint="eastAsia"/>
                <w:b/>
                <w:sz w:val="24"/>
              </w:rPr>
              <w:t>;</w:t>
            </w:r>
            <w:r w:rsidRPr="002B280E">
              <w:rPr>
                <w:rFonts w:hint="eastAsia"/>
                <w:b/>
                <w:sz w:val="24"/>
              </w:rPr>
              <w:t>高小建</w:t>
            </w:r>
          </w:p>
        </w:tc>
        <w:tc>
          <w:tcPr>
            <w:tcW w:w="677" w:type="pct"/>
            <w:tcBorders>
              <w:top w:val="single" w:sz="8" w:space="0" w:color="auto"/>
              <w:bottom w:val="single" w:sz="8" w:space="0" w:color="auto"/>
            </w:tcBorders>
            <w:vAlign w:val="center"/>
          </w:tcPr>
          <w:p w14:paraId="2C05CD80" w14:textId="6397236C" w:rsidR="002B280E" w:rsidRPr="00CE318F" w:rsidRDefault="002B280E" w:rsidP="002B280E">
            <w:pPr>
              <w:jc w:val="center"/>
              <w:rPr>
                <w:bCs/>
                <w:sz w:val="24"/>
              </w:rPr>
            </w:pPr>
            <w:r w:rsidRPr="00B13301">
              <w:rPr>
                <w:rFonts w:hint="eastAsia"/>
                <w:bCs/>
                <w:sz w:val="24"/>
              </w:rPr>
              <w:t>有效</w:t>
            </w:r>
          </w:p>
        </w:tc>
      </w:tr>
      <w:tr w:rsidR="002B280E" w:rsidRPr="00CE318F" w14:paraId="04DBF84C" w14:textId="77777777" w:rsidTr="002B280E">
        <w:trPr>
          <w:trHeight w:val="606"/>
          <w:jc w:val="center"/>
        </w:trPr>
        <w:tc>
          <w:tcPr>
            <w:tcW w:w="411" w:type="pct"/>
            <w:tcBorders>
              <w:top w:val="single" w:sz="8" w:space="0" w:color="auto"/>
              <w:bottom w:val="single" w:sz="8" w:space="0" w:color="auto"/>
            </w:tcBorders>
            <w:vAlign w:val="center"/>
          </w:tcPr>
          <w:p w14:paraId="22525F7F" w14:textId="3EE4BB55" w:rsidR="002B280E" w:rsidRDefault="002B280E" w:rsidP="002B280E">
            <w:pPr>
              <w:jc w:val="center"/>
              <w:rPr>
                <w:rFonts w:eastAsia="仿宋_GB2312"/>
                <w:color w:val="000000"/>
                <w:sz w:val="24"/>
              </w:rPr>
            </w:pPr>
            <w:proofErr w:type="gramStart"/>
            <w:r>
              <w:rPr>
                <w:rFonts w:eastAsia="仿宋_GB2312" w:hint="eastAsia"/>
                <w:color w:val="000000"/>
                <w:sz w:val="24"/>
              </w:rPr>
              <w:t>软著</w:t>
            </w:r>
            <w:proofErr w:type="gramEnd"/>
          </w:p>
        </w:tc>
        <w:tc>
          <w:tcPr>
            <w:tcW w:w="874" w:type="pct"/>
            <w:tcBorders>
              <w:top w:val="single" w:sz="8" w:space="0" w:color="auto"/>
              <w:bottom w:val="single" w:sz="8" w:space="0" w:color="auto"/>
            </w:tcBorders>
            <w:vAlign w:val="center"/>
          </w:tcPr>
          <w:p w14:paraId="4D26570A" w14:textId="67F38378" w:rsidR="002B280E" w:rsidRPr="00565FA8" w:rsidRDefault="002B280E" w:rsidP="002B280E">
            <w:pPr>
              <w:jc w:val="center"/>
              <w:rPr>
                <w:rFonts w:eastAsia="仿宋_GB2312"/>
                <w:color w:val="000000"/>
                <w:sz w:val="24"/>
              </w:rPr>
            </w:pPr>
            <w:r w:rsidRPr="00565FA8">
              <w:rPr>
                <w:rFonts w:eastAsia="仿宋_GB2312" w:hint="eastAsia"/>
                <w:color w:val="000000"/>
                <w:sz w:val="24"/>
              </w:rPr>
              <w:t>相变储能墙体湿度数据采集系统</w:t>
            </w:r>
            <w:r w:rsidRPr="00565FA8">
              <w:rPr>
                <w:rFonts w:eastAsia="仿宋_GB2312" w:hint="eastAsia"/>
                <w:color w:val="000000"/>
                <w:sz w:val="24"/>
              </w:rPr>
              <w:t>V1.0</w:t>
            </w:r>
          </w:p>
        </w:tc>
        <w:tc>
          <w:tcPr>
            <w:tcW w:w="507" w:type="pct"/>
            <w:tcBorders>
              <w:top w:val="single" w:sz="8" w:space="0" w:color="auto"/>
              <w:bottom w:val="single" w:sz="8" w:space="0" w:color="auto"/>
            </w:tcBorders>
            <w:vAlign w:val="center"/>
          </w:tcPr>
          <w:p w14:paraId="52E5F48C" w14:textId="04077966" w:rsidR="002B280E" w:rsidRPr="004F0B68" w:rsidRDefault="002B280E" w:rsidP="002B280E">
            <w:pPr>
              <w:jc w:val="center"/>
              <w:rPr>
                <w:bCs/>
                <w:sz w:val="24"/>
              </w:rPr>
            </w:pPr>
            <w:r w:rsidRPr="004F0B68">
              <w:rPr>
                <w:rFonts w:hint="eastAsia"/>
                <w:bCs/>
                <w:sz w:val="24"/>
              </w:rPr>
              <w:t>中国</w:t>
            </w:r>
          </w:p>
        </w:tc>
        <w:tc>
          <w:tcPr>
            <w:tcW w:w="740" w:type="pct"/>
            <w:tcBorders>
              <w:top w:val="single" w:sz="8" w:space="0" w:color="auto"/>
              <w:bottom w:val="single" w:sz="8" w:space="0" w:color="auto"/>
            </w:tcBorders>
            <w:vAlign w:val="center"/>
          </w:tcPr>
          <w:p w14:paraId="5AE37780" w14:textId="2DC8F9A0" w:rsidR="002B280E" w:rsidRPr="003409FC" w:rsidRDefault="002B280E" w:rsidP="002B280E">
            <w:pPr>
              <w:jc w:val="center"/>
              <w:rPr>
                <w:bCs/>
                <w:sz w:val="24"/>
              </w:rPr>
            </w:pPr>
            <w:r w:rsidRPr="003409FC">
              <w:rPr>
                <w:bCs/>
                <w:sz w:val="24"/>
              </w:rPr>
              <w:t>2021SR1889891</w:t>
            </w:r>
          </w:p>
        </w:tc>
        <w:tc>
          <w:tcPr>
            <w:tcW w:w="473" w:type="pct"/>
            <w:tcBorders>
              <w:top w:val="single" w:sz="8" w:space="0" w:color="auto"/>
              <w:bottom w:val="single" w:sz="8" w:space="0" w:color="auto"/>
            </w:tcBorders>
            <w:vAlign w:val="center"/>
          </w:tcPr>
          <w:p w14:paraId="636C3EC4" w14:textId="121D321D" w:rsidR="002B280E" w:rsidRDefault="002B280E" w:rsidP="002B280E">
            <w:pPr>
              <w:jc w:val="center"/>
              <w:rPr>
                <w:bCs/>
                <w:sz w:val="24"/>
              </w:rPr>
            </w:pPr>
            <w:r>
              <w:rPr>
                <w:rFonts w:hint="eastAsia"/>
                <w:bCs/>
                <w:sz w:val="24"/>
              </w:rPr>
              <w:t>2</w:t>
            </w:r>
            <w:r>
              <w:rPr>
                <w:bCs/>
                <w:sz w:val="24"/>
              </w:rPr>
              <w:t>021-11-25</w:t>
            </w:r>
          </w:p>
        </w:tc>
        <w:tc>
          <w:tcPr>
            <w:tcW w:w="666" w:type="pct"/>
            <w:tcBorders>
              <w:top w:val="single" w:sz="8" w:space="0" w:color="auto"/>
              <w:bottom w:val="single" w:sz="8" w:space="0" w:color="auto"/>
            </w:tcBorders>
            <w:vAlign w:val="center"/>
          </w:tcPr>
          <w:p w14:paraId="4AB0DA2A" w14:textId="051844DA" w:rsidR="002B280E" w:rsidRPr="00BC2749" w:rsidRDefault="002B280E" w:rsidP="002B280E">
            <w:pPr>
              <w:jc w:val="center"/>
              <w:rPr>
                <w:bCs/>
                <w:sz w:val="24"/>
              </w:rPr>
            </w:pPr>
            <w:r w:rsidRPr="00BC2749">
              <w:rPr>
                <w:rFonts w:hint="eastAsia"/>
                <w:bCs/>
                <w:sz w:val="24"/>
              </w:rPr>
              <w:t>宁波工程学院</w:t>
            </w:r>
          </w:p>
        </w:tc>
        <w:tc>
          <w:tcPr>
            <w:tcW w:w="652" w:type="pct"/>
            <w:tcBorders>
              <w:top w:val="single" w:sz="8" w:space="0" w:color="auto"/>
              <w:bottom w:val="single" w:sz="8" w:space="0" w:color="auto"/>
            </w:tcBorders>
            <w:vAlign w:val="center"/>
          </w:tcPr>
          <w:p w14:paraId="634A41C2" w14:textId="77777777" w:rsidR="002B280E" w:rsidRDefault="002B280E" w:rsidP="002B280E">
            <w:pPr>
              <w:jc w:val="center"/>
              <w:rPr>
                <w:b/>
                <w:sz w:val="24"/>
              </w:rPr>
            </w:pPr>
            <w:r w:rsidRPr="00603737">
              <w:rPr>
                <w:rFonts w:hint="eastAsia"/>
                <w:b/>
                <w:sz w:val="24"/>
              </w:rPr>
              <w:t>蔡伟</w:t>
            </w:r>
            <w:r>
              <w:rPr>
                <w:b/>
                <w:sz w:val="24"/>
              </w:rPr>
              <w:t xml:space="preserve">; </w:t>
            </w:r>
            <w:proofErr w:type="gramStart"/>
            <w:r w:rsidRPr="00603737">
              <w:rPr>
                <w:rFonts w:hint="eastAsia"/>
                <w:b/>
                <w:sz w:val="24"/>
              </w:rPr>
              <w:t>温小栋</w:t>
            </w:r>
            <w:proofErr w:type="gramEnd"/>
            <w:r w:rsidRPr="00603737">
              <w:rPr>
                <w:rFonts w:hint="eastAsia"/>
                <w:b/>
                <w:sz w:val="24"/>
              </w:rPr>
              <w:t>;</w:t>
            </w:r>
          </w:p>
          <w:p w14:paraId="0F160929" w14:textId="78DA21A9" w:rsidR="002B280E" w:rsidRDefault="002B280E" w:rsidP="002B280E">
            <w:pPr>
              <w:jc w:val="center"/>
              <w:rPr>
                <w:b/>
                <w:sz w:val="24"/>
              </w:rPr>
            </w:pPr>
            <w:r w:rsidRPr="00603737">
              <w:rPr>
                <w:rFonts w:hint="eastAsia"/>
                <w:b/>
                <w:sz w:val="24"/>
              </w:rPr>
              <w:t>李超恩</w:t>
            </w:r>
            <w:r>
              <w:rPr>
                <w:b/>
                <w:sz w:val="24"/>
              </w:rPr>
              <w:t>;</w:t>
            </w:r>
          </w:p>
          <w:p w14:paraId="7DAE6BD9" w14:textId="5B6A1294" w:rsidR="002B280E" w:rsidRPr="00603737" w:rsidRDefault="002B280E" w:rsidP="002B280E">
            <w:pPr>
              <w:jc w:val="center"/>
              <w:rPr>
                <w:b/>
                <w:sz w:val="24"/>
              </w:rPr>
            </w:pPr>
            <w:proofErr w:type="gramStart"/>
            <w:r>
              <w:rPr>
                <w:rFonts w:hint="eastAsia"/>
                <w:bCs/>
                <w:sz w:val="24"/>
              </w:rPr>
              <w:t>邵</w:t>
            </w:r>
            <w:proofErr w:type="gramEnd"/>
            <w:r>
              <w:rPr>
                <w:rFonts w:hint="eastAsia"/>
                <w:bCs/>
                <w:sz w:val="24"/>
              </w:rPr>
              <w:t>璟璟</w:t>
            </w:r>
            <w:r>
              <w:rPr>
                <w:rFonts w:hint="eastAsia"/>
                <w:bCs/>
                <w:sz w:val="24"/>
              </w:rPr>
              <w:t>;</w:t>
            </w:r>
            <w:r w:rsidRPr="00204C0C">
              <w:rPr>
                <w:rFonts w:hint="eastAsia"/>
                <w:b/>
                <w:sz w:val="24"/>
              </w:rPr>
              <w:t>王赛赛</w:t>
            </w:r>
          </w:p>
        </w:tc>
        <w:tc>
          <w:tcPr>
            <w:tcW w:w="677" w:type="pct"/>
            <w:tcBorders>
              <w:top w:val="single" w:sz="8" w:space="0" w:color="auto"/>
              <w:bottom w:val="single" w:sz="8" w:space="0" w:color="auto"/>
            </w:tcBorders>
            <w:vAlign w:val="center"/>
          </w:tcPr>
          <w:p w14:paraId="276C67EF" w14:textId="0F57A9CF" w:rsidR="002B280E" w:rsidRDefault="002B280E" w:rsidP="002B280E">
            <w:pPr>
              <w:jc w:val="center"/>
              <w:rPr>
                <w:bCs/>
                <w:sz w:val="24"/>
              </w:rPr>
            </w:pPr>
            <w:r w:rsidRPr="00B13301">
              <w:rPr>
                <w:rFonts w:hint="eastAsia"/>
                <w:bCs/>
                <w:sz w:val="24"/>
              </w:rPr>
              <w:t>有效</w:t>
            </w:r>
          </w:p>
        </w:tc>
      </w:tr>
      <w:tr w:rsidR="002B280E" w:rsidRPr="00CE318F" w14:paraId="6320F76F" w14:textId="77777777" w:rsidTr="002B280E">
        <w:trPr>
          <w:trHeight w:val="606"/>
          <w:jc w:val="center"/>
        </w:trPr>
        <w:tc>
          <w:tcPr>
            <w:tcW w:w="411" w:type="pct"/>
            <w:tcBorders>
              <w:top w:val="single" w:sz="8" w:space="0" w:color="auto"/>
              <w:bottom w:val="single" w:sz="8" w:space="0" w:color="auto"/>
            </w:tcBorders>
            <w:vAlign w:val="center"/>
          </w:tcPr>
          <w:p w14:paraId="7C1EA4EC" w14:textId="5B68EA4B" w:rsidR="002B280E" w:rsidRDefault="002B280E" w:rsidP="002B280E">
            <w:pPr>
              <w:jc w:val="center"/>
              <w:rPr>
                <w:rFonts w:eastAsia="仿宋_GB2312"/>
                <w:color w:val="000000"/>
                <w:sz w:val="24"/>
              </w:rPr>
            </w:pPr>
            <w:proofErr w:type="gramStart"/>
            <w:r>
              <w:rPr>
                <w:rFonts w:eastAsia="仿宋_GB2312" w:hint="eastAsia"/>
                <w:color w:val="000000"/>
                <w:sz w:val="24"/>
              </w:rPr>
              <w:t>软著</w:t>
            </w:r>
            <w:proofErr w:type="gramEnd"/>
          </w:p>
        </w:tc>
        <w:tc>
          <w:tcPr>
            <w:tcW w:w="874" w:type="pct"/>
            <w:tcBorders>
              <w:top w:val="single" w:sz="8" w:space="0" w:color="auto"/>
              <w:bottom w:val="single" w:sz="8" w:space="0" w:color="auto"/>
            </w:tcBorders>
            <w:vAlign w:val="center"/>
          </w:tcPr>
          <w:p w14:paraId="3EA9E3C7" w14:textId="62F127C5" w:rsidR="002B280E" w:rsidRDefault="002B280E" w:rsidP="002B280E">
            <w:pPr>
              <w:jc w:val="center"/>
              <w:rPr>
                <w:rFonts w:eastAsia="仿宋_GB2312"/>
                <w:color w:val="000000"/>
                <w:sz w:val="24"/>
              </w:rPr>
            </w:pPr>
            <w:r>
              <w:rPr>
                <w:rFonts w:eastAsia="仿宋_GB2312" w:hint="eastAsia"/>
                <w:color w:val="000000"/>
                <w:sz w:val="24"/>
              </w:rPr>
              <w:t>相变储能墙体能耗监控系统</w:t>
            </w:r>
            <w:r>
              <w:rPr>
                <w:rFonts w:eastAsia="仿宋_GB2312" w:hint="eastAsia"/>
                <w:color w:val="000000"/>
                <w:sz w:val="24"/>
              </w:rPr>
              <w:t>V</w:t>
            </w:r>
            <w:r>
              <w:rPr>
                <w:rFonts w:eastAsia="仿宋_GB2312"/>
                <w:color w:val="000000"/>
                <w:sz w:val="24"/>
              </w:rPr>
              <w:t>1.0</w:t>
            </w:r>
          </w:p>
        </w:tc>
        <w:tc>
          <w:tcPr>
            <w:tcW w:w="507" w:type="pct"/>
            <w:tcBorders>
              <w:top w:val="single" w:sz="8" w:space="0" w:color="auto"/>
              <w:bottom w:val="single" w:sz="8" w:space="0" w:color="auto"/>
            </w:tcBorders>
            <w:vAlign w:val="center"/>
          </w:tcPr>
          <w:p w14:paraId="16940E74" w14:textId="588F9951" w:rsidR="002B280E" w:rsidRPr="004F0B68" w:rsidRDefault="002B280E" w:rsidP="002B280E">
            <w:pPr>
              <w:jc w:val="center"/>
              <w:rPr>
                <w:bCs/>
                <w:sz w:val="24"/>
              </w:rPr>
            </w:pPr>
            <w:r w:rsidRPr="004F0B68">
              <w:rPr>
                <w:rFonts w:hint="eastAsia"/>
                <w:bCs/>
                <w:sz w:val="24"/>
              </w:rPr>
              <w:t>中国</w:t>
            </w:r>
          </w:p>
        </w:tc>
        <w:tc>
          <w:tcPr>
            <w:tcW w:w="740" w:type="pct"/>
            <w:tcBorders>
              <w:top w:val="single" w:sz="8" w:space="0" w:color="auto"/>
              <w:bottom w:val="single" w:sz="8" w:space="0" w:color="auto"/>
            </w:tcBorders>
            <w:vAlign w:val="center"/>
          </w:tcPr>
          <w:p w14:paraId="48FB44B8" w14:textId="17F98FB8" w:rsidR="002B280E" w:rsidRPr="003409FC" w:rsidRDefault="002B280E" w:rsidP="002B280E">
            <w:pPr>
              <w:jc w:val="center"/>
              <w:rPr>
                <w:bCs/>
                <w:sz w:val="24"/>
              </w:rPr>
            </w:pPr>
            <w:r w:rsidRPr="003409FC">
              <w:rPr>
                <w:bCs/>
                <w:sz w:val="24"/>
              </w:rPr>
              <w:t>2021SR188989</w:t>
            </w:r>
            <w:r>
              <w:rPr>
                <w:bCs/>
                <w:sz w:val="24"/>
              </w:rPr>
              <w:t>0</w:t>
            </w:r>
          </w:p>
        </w:tc>
        <w:tc>
          <w:tcPr>
            <w:tcW w:w="473" w:type="pct"/>
            <w:tcBorders>
              <w:top w:val="single" w:sz="8" w:space="0" w:color="auto"/>
              <w:bottom w:val="single" w:sz="8" w:space="0" w:color="auto"/>
            </w:tcBorders>
            <w:vAlign w:val="center"/>
          </w:tcPr>
          <w:p w14:paraId="6A8812BE" w14:textId="5C0B50C5" w:rsidR="002B280E" w:rsidRDefault="002B280E" w:rsidP="002B280E">
            <w:pPr>
              <w:jc w:val="center"/>
              <w:rPr>
                <w:bCs/>
                <w:sz w:val="24"/>
              </w:rPr>
            </w:pPr>
            <w:r>
              <w:rPr>
                <w:rFonts w:hint="eastAsia"/>
                <w:bCs/>
                <w:sz w:val="24"/>
              </w:rPr>
              <w:t>2</w:t>
            </w:r>
            <w:r>
              <w:rPr>
                <w:bCs/>
                <w:sz w:val="24"/>
              </w:rPr>
              <w:t>021-11-25</w:t>
            </w:r>
          </w:p>
        </w:tc>
        <w:tc>
          <w:tcPr>
            <w:tcW w:w="666" w:type="pct"/>
            <w:tcBorders>
              <w:top w:val="single" w:sz="8" w:space="0" w:color="auto"/>
              <w:bottom w:val="single" w:sz="8" w:space="0" w:color="auto"/>
            </w:tcBorders>
            <w:vAlign w:val="center"/>
          </w:tcPr>
          <w:p w14:paraId="0144034E" w14:textId="392687FC" w:rsidR="002B280E" w:rsidRPr="00BC2749" w:rsidRDefault="002B280E" w:rsidP="002B280E">
            <w:pPr>
              <w:jc w:val="center"/>
              <w:rPr>
                <w:bCs/>
                <w:sz w:val="24"/>
              </w:rPr>
            </w:pPr>
            <w:r w:rsidRPr="00BC2749">
              <w:rPr>
                <w:rFonts w:hint="eastAsia"/>
                <w:bCs/>
                <w:sz w:val="24"/>
              </w:rPr>
              <w:t>宁波工程学院</w:t>
            </w:r>
          </w:p>
        </w:tc>
        <w:tc>
          <w:tcPr>
            <w:tcW w:w="652" w:type="pct"/>
            <w:tcBorders>
              <w:top w:val="single" w:sz="8" w:space="0" w:color="auto"/>
              <w:bottom w:val="single" w:sz="8" w:space="0" w:color="auto"/>
            </w:tcBorders>
            <w:vAlign w:val="center"/>
          </w:tcPr>
          <w:p w14:paraId="163B9009" w14:textId="77777777" w:rsidR="002B280E" w:rsidRDefault="002B280E" w:rsidP="002B280E">
            <w:pPr>
              <w:jc w:val="center"/>
              <w:rPr>
                <w:b/>
                <w:sz w:val="24"/>
              </w:rPr>
            </w:pPr>
            <w:r w:rsidRPr="00603737">
              <w:rPr>
                <w:rFonts w:hint="eastAsia"/>
                <w:b/>
                <w:sz w:val="24"/>
              </w:rPr>
              <w:t>蔡伟</w:t>
            </w:r>
            <w:r w:rsidRPr="00603737">
              <w:rPr>
                <w:rFonts w:hint="eastAsia"/>
                <w:b/>
                <w:sz w:val="24"/>
              </w:rPr>
              <w:t>;</w:t>
            </w:r>
            <w:r w:rsidRPr="00603737">
              <w:rPr>
                <w:b/>
                <w:sz w:val="24"/>
              </w:rPr>
              <w:t xml:space="preserve"> </w:t>
            </w:r>
            <w:proofErr w:type="gramStart"/>
            <w:r w:rsidRPr="00603737">
              <w:rPr>
                <w:rFonts w:hint="eastAsia"/>
                <w:b/>
                <w:sz w:val="24"/>
              </w:rPr>
              <w:t>温小栋</w:t>
            </w:r>
            <w:proofErr w:type="gramEnd"/>
            <w:r>
              <w:rPr>
                <w:rFonts w:hint="eastAsia"/>
                <w:b/>
                <w:sz w:val="24"/>
              </w:rPr>
              <w:t>;</w:t>
            </w:r>
          </w:p>
          <w:p w14:paraId="061179AC" w14:textId="77777777" w:rsidR="002B280E" w:rsidRDefault="002B280E" w:rsidP="002B280E">
            <w:pPr>
              <w:jc w:val="center"/>
              <w:rPr>
                <w:b/>
                <w:sz w:val="24"/>
              </w:rPr>
            </w:pPr>
            <w:proofErr w:type="gramStart"/>
            <w:r>
              <w:rPr>
                <w:rFonts w:hint="eastAsia"/>
                <w:bCs/>
                <w:sz w:val="24"/>
              </w:rPr>
              <w:t>邵</w:t>
            </w:r>
            <w:proofErr w:type="gramEnd"/>
            <w:r>
              <w:rPr>
                <w:rFonts w:hint="eastAsia"/>
                <w:bCs/>
                <w:sz w:val="24"/>
              </w:rPr>
              <w:t>璟璟</w:t>
            </w:r>
            <w:r>
              <w:rPr>
                <w:rFonts w:hint="eastAsia"/>
                <w:bCs/>
                <w:sz w:val="24"/>
              </w:rPr>
              <w:t>;</w:t>
            </w:r>
            <w:r>
              <w:rPr>
                <w:bCs/>
                <w:sz w:val="24"/>
              </w:rPr>
              <w:t xml:space="preserve"> </w:t>
            </w:r>
            <w:r w:rsidRPr="00603737">
              <w:rPr>
                <w:rFonts w:hint="eastAsia"/>
                <w:b/>
                <w:sz w:val="24"/>
              </w:rPr>
              <w:t>李超恩</w:t>
            </w:r>
            <w:r w:rsidRPr="00603737">
              <w:rPr>
                <w:rFonts w:hint="eastAsia"/>
                <w:b/>
                <w:sz w:val="24"/>
              </w:rPr>
              <w:t>;</w:t>
            </w:r>
          </w:p>
          <w:p w14:paraId="293F799D" w14:textId="67756B23" w:rsidR="002B280E" w:rsidRPr="00603737" w:rsidRDefault="002B280E" w:rsidP="002B280E">
            <w:pPr>
              <w:jc w:val="center"/>
              <w:rPr>
                <w:b/>
                <w:sz w:val="24"/>
              </w:rPr>
            </w:pPr>
            <w:r w:rsidRPr="00204C0C">
              <w:rPr>
                <w:rFonts w:hint="eastAsia"/>
                <w:b/>
                <w:sz w:val="24"/>
              </w:rPr>
              <w:t>王赛赛</w:t>
            </w:r>
          </w:p>
        </w:tc>
        <w:tc>
          <w:tcPr>
            <w:tcW w:w="677" w:type="pct"/>
            <w:tcBorders>
              <w:top w:val="single" w:sz="8" w:space="0" w:color="auto"/>
              <w:bottom w:val="single" w:sz="8" w:space="0" w:color="auto"/>
            </w:tcBorders>
            <w:vAlign w:val="center"/>
          </w:tcPr>
          <w:p w14:paraId="0329514F" w14:textId="1E9C0BA3" w:rsidR="002B280E" w:rsidRDefault="002B280E" w:rsidP="002B280E">
            <w:pPr>
              <w:jc w:val="center"/>
              <w:rPr>
                <w:bCs/>
                <w:sz w:val="24"/>
              </w:rPr>
            </w:pPr>
            <w:r w:rsidRPr="00B13301">
              <w:rPr>
                <w:rFonts w:hint="eastAsia"/>
                <w:bCs/>
                <w:sz w:val="24"/>
              </w:rPr>
              <w:t>有效</w:t>
            </w:r>
          </w:p>
        </w:tc>
      </w:tr>
    </w:tbl>
    <w:p w14:paraId="662FD484" w14:textId="77777777" w:rsidR="00976B9F" w:rsidRDefault="00976B9F" w:rsidP="009462E2">
      <w:pPr>
        <w:spacing w:beforeLines="50" w:before="156" w:line="360" w:lineRule="auto"/>
        <w:rPr>
          <w:rFonts w:eastAsia="楷体_GB2312"/>
          <w:b/>
          <w:bCs/>
          <w:sz w:val="24"/>
        </w:rPr>
      </w:pPr>
    </w:p>
    <w:p w14:paraId="145B21EB" w14:textId="53F8AC63" w:rsidR="001C6A88" w:rsidRDefault="00C55827" w:rsidP="009462E2">
      <w:pPr>
        <w:spacing w:beforeLines="50" w:before="156" w:line="360" w:lineRule="auto"/>
        <w:rPr>
          <w:rFonts w:eastAsia="楷体_GB2312"/>
          <w:b/>
          <w:bCs/>
          <w:sz w:val="24"/>
        </w:rPr>
      </w:pPr>
      <w:r>
        <w:rPr>
          <w:rFonts w:eastAsia="楷体_GB2312" w:hint="eastAsia"/>
          <w:b/>
          <w:bCs/>
          <w:sz w:val="24"/>
        </w:rPr>
        <w:lastRenderedPageBreak/>
        <w:t>1</w:t>
      </w:r>
      <w:r>
        <w:rPr>
          <w:rFonts w:eastAsia="楷体_GB2312"/>
          <w:b/>
          <w:bCs/>
          <w:sz w:val="24"/>
        </w:rPr>
        <w:t>0</w:t>
      </w:r>
      <w:r>
        <w:rPr>
          <w:rFonts w:eastAsia="楷体_GB2312" w:hint="eastAsia"/>
          <w:b/>
          <w:bCs/>
          <w:sz w:val="24"/>
        </w:rPr>
        <w:t>、</w:t>
      </w:r>
      <w:r w:rsidR="001C6A88">
        <w:rPr>
          <w:rFonts w:eastAsia="楷体_GB2312" w:hint="eastAsia"/>
          <w:b/>
          <w:bCs/>
          <w:sz w:val="24"/>
        </w:rPr>
        <w:t>主要完成人及技术贡献：</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2427"/>
        <w:gridCol w:w="2011"/>
        <w:gridCol w:w="2304"/>
        <w:gridCol w:w="2630"/>
        <w:gridCol w:w="6028"/>
      </w:tblGrid>
      <w:tr w:rsidR="00003759" w14:paraId="069319FD" w14:textId="77777777" w:rsidTr="00976B9F">
        <w:trPr>
          <w:trHeight w:val="502"/>
          <w:jc w:val="center"/>
        </w:trPr>
        <w:tc>
          <w:tcPr>
            <w:tcW w:w="788" w:type="pct"/>
            <w:tcBorders>
              <w:top w:val="single" w:sz="8" w:space="0" w:color="auto"/>
              <w:bottom w:val="single" w:sz="8" w:space="0" w:color="auto"/>
            </w:tcBorders>
            <w:vAlign w:val="center"/>
          </w:tcPr>
          <w:p w14:paraId="722018B5" w14:textId="77777777" w:rsidR="00003759" w:rsidRDefault="00003759" w:rsidP="00B545BA">
            <w:pPr>
              <w:jc w:val="center"/>
              <w:rPr>
                <w:rFonts w:eastAsia="楷体_GB2312"/>
                <w:b/>
                <w:sz w:val="24"/>
              </w:rPr>
            </w:pPr>
            <w:r>
              <w:rPr>
                <w:rFonts w:eastAsia="楷体_GB2312"/>
                <w:b/>
                <w:sz w:val="24"/>
              </w:rPr>
              <w:t>排名</w:t>
            </w:r>
          </w:p>
        </w:tc>
        <w:tc>
          <w:tcPr>
            <w:tcW w:w="653" w:type="pct"/>
            <w:tcBorders>
              <w:top w:val="single" w:sz="8" w:space="0" w:color="auto"/>
              <w:bottom w:val="single" w:sz="8" w:space="0" w:color="auto"/>
            </w:tcBorders>
            <w:vAlign w:val="center"/>
          </w:tcPr>
          <w:p w14:paraId="5460BE2E" w14:textId="77777777" w:rsidR="00003759" w:rsidRDefault="00003759" w:rsidP="00B545BA">
            <w:pPr>
              <w:jc w:val="center"/>
              <w:rPr>
                <w:rFonts w:eastAsia="楷体_GB2312"/>
                <w:b/>
                <w:sz w:val="24"/>
              </w:rPr>
            </w:pPr>
            <w:r>
              <w:rPr>
                <w:rFonts w:eastAsia="楷体_GB2312"/>
                <w:b/>
                <w:sz w:val="24"/>
              </w:rPr>
              <w:t>姓名</w:t>
            </w:r>
          </w:p>
        </w:tc>
        <w:tc>
          <w:tcPr>
            <w:tcW w:w="748" w:type="pct"/>
            <w:tcBorders>
              <w:top w:val="single" w:sz="8" w:space="0" w:color="auto"/>
              <w:bottom w:val="single" w:sz="8" w:space="0" w:color="auto"/>
            </w:tcBorders>
            <w:vAlign w:val="center"/>
          </w:tcPr>
          <w:p w14:paraId="1E6CD03E" w14:textId="77777777" w:rsidR="00003759" w:rsidRDefault="00003759" w:rsidP="00B545BA">
            <w:pPr>
              <w:jc w:val="center"/>
              <w:rPr>
                <w:rFonts w:eastAsia="楷体_GB2312"/>
                <w:b/>
                <w:sz w:val="24"/>
              </w:rPr>
            </w:pPr>
            <w:r>
              <w:rPr>
                <w:rFonts w:eastAsia="楷体_GB2312"/>
                <w:b/>
                <w:sz w:val="24"/>
              </w:rPr>
              <w:t>技术职称</w:t>
            </w:r>
          </w:p>
        </w:tc>
        <w:tc>
          <w:tcPr>
            <w:tcW w:w="854" w:type="pct"/>
            <w:tcBorders>
              <w:top w:val="single" w:sz="8" w:space="0" w:color="auto"/>
              <w:bottom w:val="single" w:sz="8" w:space="0" w:color="auto"/>
            </w:tcBorders>
            <w:vAlign w:val="center"/>
          </w:tcPr>
          <w:p w14:paraId="4F7D92B8" w14:textId="77777777" w:rsidR="00003759" w:rsidRDefault="00003759" w:rsidP="00B545BA">
            <w:pPr>
              <w:jc w:val="center"/>
              <w:rPr>
                <w:rFonts w:eastAsia="楷体_GB2312"/>
                <w:b/>
                <w:sz w:val="24"/>
              </w:rPr>
            </w:pPr>
            <w:r>
              <w:rPr>
                <w:rFonts w:eastAsia="楷体_GB2312"/>
                <w:b/>
                <w:sz w:val="24"/>
              </w:rPr>
              <w:t>工作单位</w:t>
            </w:r>
          </w:p>
        </w:tc>
        <w:tc>
          <w:tcPr>
            <w:tcW w:w="1957" w:type="pct"/>
            <w:tcBorders>
              <w:top w:val="single" w:sz="8" w:space="0" w:color="auto"/>
              <w:bottom w:val="single" w:sz="8" w:space="0" w:color="auto"/>
            </w:tcBorders>
            <w:vAlign w:val="center"/>
          </w:tcPr>
          <w:p w14:paraId="1F727F87" w14:textId="77777777" w:rsidR="00003759" w:rsidRDefault="00003759" w:rsidP="00B545BA">
            <w:pPr>
              <w:jc w:val="center"/>
              <w:rPr>
                <w:rFonts w:eastAsia="楷体_GB2312"/>
                <w:b/>
                <w:sz w:val="24"/>
              </w:rPr>
            </w:pPr>
            <w:r>
              <w:rPr>
                <w:rFonts w:eastAsia="楷体_GB2312" w:hint="eastAsia"/>
                <w:b/>
                <w:sz w:val="24"/>
              </w:rPr>
              <w:t>对本项目主要科技创新的创造性贡献</w:t>
            </w:r>
          </w:p>
        </w:tc>
      </w:tr>
      <w:tr w:rsidR="00003759" w14:paraId="26F6E974" w14:textId="77777777" w:rsidTr="00B545BA">
        <w:trPr>
          <w:trHeight w:val="606"/>
          <w:jc w:val="center"/>
        </w:trPr>
        <w:tc>
          <w:tcPr>
            <w:tcW w:w="788" w:type="pct"/>
            <w:tcBorders>
              <w:top w:val="single" w:sz="8" w:space="0" w:color="auto"/>
              <w:bottom w:val="single" w:sz="8" w:space="0" w:color="auto"/>
            </w:tcBorders>
            <w:vAlign w:val="center"/>
          </w:tcPr>
          <w:p w14:paraId="5458BE60" w14:textId="77777777" w:rsidR="00003759" w:rsidRDefault="00003759" w:rsidP="00B545BA">
            <w:pPr>
              <w:jc w:val="center"/>
              <w:rPr>
                <w:rFonts w:eastAsia="仿宋_GB2312"/>
                <w:color w:val="000000"/>
                <w:sz w:val="24"/>
              </w:rPr>
            </w:pPr>
            <w:r>
              <w:rPr>
                <w:rFonts w:eastAsia="仿宋_GB2312" w:hint="eastAsia"/>
                <w:color w:val="000000"/>
                <w:sz w:val="24"/>
              </w:rPr>
              <w:t>1</w:t>
            </w:r>
          </w:p>
        </w:tc>
        <w:tc>
          <w:tcPr>
            <w:tcW w:w="653" w:type="pct"/>
            <w:tcBorders>
              <w:top w:val="single" w:sz="8" w:space="0" w:color="auto"/>
              <w:bottom w:val="single" w:sz="8" w:space="0" w:color="auto"/>
            </w:tcBorders>
            <w:vAlign w:val="center"/>
          </w:tcPr>
          <w:p w14:paraId="6B8C3CF1" w14:textId="77777777" w:rsidR="00003759" w:rsidRDefault="00003759" w:rsidP="00B545BA">
            <w:pPr>
              <w:jc w:val="center"/>
              <w:rPr>
                <w:rFonts w:eastAsia="仿宋_GB2312"/>
                <w:color w:val="000000"/>
                <w:sz w:val="24"/>
              </w:rPr>
            </w:pPr>
            <w:proofErr w:type="gramStart"/>
            <w:r w:rsidRPr="00176302">
              <w:rPr>
                <w:rFonts w:hAnsi="宋体"/>
                <w:bCs/>
                <w:sz w:val="24"/>
              </w:rPr>
              <w:t>温小栋</w:t>
            </w:r>
            <w:proofErr w:type="gramEnd"/>
          </w:p>
        </w:tc>
        <w:tc>
          <w:tcPr>
            <w:tcW w:w="748" w:type="pct"/>
            <w:tcBorders>
              <w:top w:val="single" w:sz="8" w:space="0" w:color="auto"/>
              <w:bottom w:val="single" w:sz="8" w:space="0" w:color="auto"/>
            </w:tcBorders>
            <w:vAlign w:val="center"/>
          </w:tcPr>
          <w:p w14:paraId="7E0AE21B" w14:textId="77777777" w:rsidR="00003759" w:rsidRPr="00D35E64" w:rsidRDefault="00003759" w:rsidP="00B545BA">
            <w:pPr>
              <w:jc w:val="center"/>
              <w:rPr>
                <w:rFonts w:hAnsi="宋体"/>
                <w:bCs/>
                <w:sz w:val="24"/>
              </w:rPr>
            </w:pPr>
            <w:r w:rsidRPr="00D35E64">
              <w:rPr>
                <w:rFonts w:hAnsi="宋体" w:hint="eastAsia"/>
                <w:bCs/>
                <w:sz w:val="24"/>
              </w:rPr>
              <w:t>教授</w:t>
            </w:r>
          </w:p>
        </w:tc>
        <w:tc>
          <w:tcPr>
            <w:tcW w:w="854" w:type="pct"/>
            <w:tcBorders>
              <w:top w:val="single" w:sz="8" w:space="0" w:color="auto"/>
              <w:bottom w:val="single" w:sz="8" w:space="0" w:color="auto"/>
            </w:tcBorders>
            <w:vAlign w:val="center"/>
          </w:tcPr>
          <w:p w14:paraId="0291300E" w14:textId="77777777" w:rsidR="00003759" w:rsidRDefault="00003759" w:rsidP="00B545BA">
            <w:pPr>
              <w:jc w:val="center"/>
              <w:rPr>
                <w:rFonts w:eastAsia="仿宋_GB2312"/>
                <w:color w:val="000000"/>
                <w:sz w:val="24"/>
              </w:rPr>
            </w:pPr>
            <w:r w:rsidRPr="00176302">
              <w:rPr>
                <w:rFonts w:hAnsi="宋体"/>
                <w:bCs/>
                <w:sz w:val="24"/>
              </w:rPr>
              <w:t>宁波工程学院</w:t>
            </w:r>
          </w:p>
        </w:tc>
        <w:tc>
          <w:tcPr>
            <w:tcW w:w="1957" w:type="pct"/>
            <w:tcBorders>
              <w:top w:val="single" w:sz="8" w:space="0" w:color="auto"/>
              <w:bottom w:val="single" w:sz="8" w:space="0" w:color="auto"/>
            </w:tcBorders>
            <w:vAlign w:val="center"/>
          </w:tcPr>
          <w:p w14:paraId="16ED4183" w14:textId="28C5C4C6" w:rsidR="00003759" w:rsidRDefault="00003759" w:rsidP="00B545BA">
            <w:pPr>
              <w:ind w:firstLineChars="200" w:firstLine="480"/>
              <w:jc w:val="left"/>
              <w:rPr>
                <w:rFonts w:eastAsia="仿宋_GB2312"/>
                <w:color w:val="000000"/>
                <w:sz w:val="24"/>
              </w:rPr>
            </w:pPr>
            <w:r w:rsidRPr="00176302">
              <w:rPr>
                <w:rFonts w:hAnsi="宋体" w:hint="eastAsia"/>
                <w:sz w:val="24"/>
              </w:rPr>
              <w:t>对创新点</w:t>
            </w:r>
            <w:r w:rsidRPr="00176302">
              <w:rPr>
                <w:rFonts w:hAnsi="宋体" w:hint="eastAsia"/>
                <w:sz w:val="24"/>
              </w:rPr>
              <w:t>1</w:t>
            </w:r>
            <w:r w:rsidRPr="00176302">
              <w:rPr>
                <w:rFonts w:hAnsi="宋体" w:hint="eastAsia"/>
                <w:sz w:val="24"/>
              </w:rPr>
              <w:t>、</w:t>
            </w:r>
            <w:r w:rsidRPr="00176302">
              <w:rPr>
                <w:rFonts w:hAnsi="宋体" w:hint="eastAsia"/>
                <w:sz w:val="24"/>
              </w:rPr>
              <w:t>2</w:t>
            </w:r>
            <w:r w:rsidRPr="00176302">
              <w:rPr>
                <w:rFonts w:hAnsi="宋体" w:hint="eastAsia"/>
                <w:sz w:val="24"/>
              </w:rPr>
              <w:t>、</w:t>
            </w:r>
            <w:r w:rsidRPr="00176302">
              <w:rPr>
                <w:rFonts w:hAnsi="宋体" w:hint="eastAsia"/>
                <w:sz w:val="24"/>
              </w:rPr>
              <w:t>3</w:t>
            </w:r>
            <w:r w:rsidRPr="00176302">
              <w:rPr>
                <w:rFonts w:hAnsi="宋体" w:hint="eastAsia"/>
                <w:sz w:val="24"/>
              </w:rPr>
              <w:t>做出贡献</w:t>
            </w:r>
          </w:p>
        </w:tc>
      </w:tr>
      <w:tr w:rsidR="00003759" w14:paraId="75C3666B" w14:textId="77777777" w:rsidTr="00B545BA">
        <w:trPr>
          <w:trHeight w:val="606"/>
          <w:jc w:val="center"/>
        </w:trPr>
        <w:tc>
          <w:tcPr>
            <w:tcW w:w="788" w:type="pct"/>
            <w:tcBorders>
              <w:top w:val="single" w:sz="8" w:space="0" w:color="auto"/>
              <w:bottom w:val="single" w:sz="8" w:space="0" w:color="auto"/>
            </w:tcBorders>
            <w:vAlign w:val="center"/>
          </w:tcPr>
          <w:p w14:paraId="6966CDB9" w14:textId="77777777" w:rsidR="00003759" w:rsidRDefault="00003759" w:rsidP="00B545BA">
            <w:pPr>
              <w:jc w:val="center"/>
              <w:rPr>
                <w:rFonts w:eastAsia="仿宋_GB2312"/>
                <w:color w:val="000000"/>
                <w:sz w:val="24"/>
              </w:rPr>
            </w:pPr>
            <w:r>
              <w:rPr>
                <w:rFonts w:eastAsia="仿宋_GB2312" w:hint="eastAsia"/>
                <w:color w:val="000000"/>
                <w:sz w:val="24"/>
              </w:rPr>
              <w:t>2</w:t>
            </w:r>
          </w:p>
        </w:tc>
        <w:tc>
          <w:tcPr>
            <w:tcW w:w="653" w:type="pct"/>
            <w:tcBorders>
              <w:top w:val="single" w:sz="8" w:space="0" w:color="auto"/>
              <w:bottom w:val="single" w:sz="8" w:space="0" w:color="auto"/>
            </w:tcBorders>
            <w:vAlign w:val="center"/>
          </w:tcPr>
          <w:p w14:paraId="27EF1018" w14:textId="77777777" w:rsidR="00003759" w:rsidRDefault="00003759" w:rsidP="00B545BA">
            <w:pPr>
              <w:jc w:val="center"/>
              <w:rPr>
                <w:rFonts w:eastAsia="仿宋_GB2312"/>
                <w:color w:val="000000"/>
                <w:sz w:val="24"/>
              </w:rPr>
            </w:pPr>
            <w:r w:rsidRPr="00176302">
              <w:rPr>
                <w:rFonts w:hAnsi="宋体"/>
                <w:bCs/>
                <w:sz w:val="24"/>
              </w:rPr>
              <w:t>高小建</w:t>
            </w:r>
          </w:p>
        </w:tc>
        <w:tc>
          <w:tcPr>
            <w:tcW w:w="748" w:type="pct"/>
            <w:tcBorders>
              <w:top w:val="single" w:sz="8" w:space="0" w:color="auto"/>
              <w:bottom w:val="single" w:sz="8" w:space="0" w:color="auto"/>
            </w:tcBorders>
            <w:vAlign w:val="center"/>
          </w:tcPr>
          <w:p w14:paraId="1949330D" w14:textId="77777777" w:rsidR="00003759" w:rsidRPr="00D35E64" w:rsidRDefault="00003759" w:rsidP="00B545BA">
            <w:pPr>
              <w:jc w:val="center"/>
              <w:rPr>
                <w:rFonts w:hAnsi="宋体"/>
                <w:bCs/>
                <w:sz w:val="24"/>
              </w:rPr>
            </w:pPr>
            <w:r w:rsidRPr="00D35E64">
              <w:rPr>
                <w:rFonts w:hAnsi="宋体" w:hint="eastAsia"/>
                <w:bCs/>
                <w:sz w:val="24"/>
              </w:rPr>
              <w:t>教授</w:t>
            </w:r>
          </w:p>
        </w:tc>
        <w:tc>
          <w:tcPr>
            <w:tcW w:w="854" w:type="pct"/>
            <w:tcBorders>
              <w:top w:val="single" w:sz="8" w:space="0" w:color="auto"/>
              <w:bottom w:val="single" w:sz="8" w:space="0" w:color="auto"/>
            </w:tcBorders>
            <w:vAlign w:val="center"/>
          </w:tcPr>
          <w:p w14:paraId="28383465" w14:textId="77777777" w:rsidR="00003759" w:rsidRDefault="00003759" w:rsidP="00B545BA">
            <w:pPr>
              <w:jc w:val="center"/>
              <w:rPr>
                <w:rFonts w:eastAsia="仿宋_GB2312"/>
                <w:color w:val="000000"/>
                <w:sz w:val="24"/>
              </w:rPr>
            </w:pPr>
            <w:r w:rsidRPr="00176302">
              <w:rPr>
                <w:rFonts w:hAnsi="宋体"/>
                <w:bCs/>
                <w:sz w:val="24"/>
              </w:rPr>
              <w:t>哈尔滨工业大学</w:t>
            </w:r>
          </w:p>
        </w:tc>
        <w:tc>
          <w:tcPr>
            <w:tcW w:w="1957" w:type="pct"/>
            <w:tcBorders>
              <w:top w:val="single" w:sz="8" w:space="0" w:color="auto"/>
              <w:bottom w:val="single" w:sz="8" w:space="0" w:color="auto"/>
            </w:tcBorders>
            <w:vAlign w:val="center"/>
          </w:tcPr>
          <w:p w14:paraId="0F3EC2CA" w14:textId="77777777" w:rsidR="00003759" w:rsidRDefault="00003759" w:rsidP="00B545BA">
            <w:pPr>
              <w:ind w:firstLineChars="200" w:firstLine="480"/>
              <w:jc w:val="left"/>
              <w:rPr>
                <w:rFonts w:eastAsia="仿宋_GB2312"/>
                <w:color w:val="000000"/>
                <w:sz w:val="24"/>
              </w:rPr>
            </w:pPr>
            <w:r w:rsidRPr="00176302">
              <w:rPr>
                <w:rFonts w:hAnsi="宋体" w:hint="eastAsia"/>
                <w:sz w:val="24"/>
              </w:rPr>
              <w:t>对创新点</w:t>
            </w:r>
            <w:r w:rsidRPr="00176302">
              <w:rPr>
                <w:rFonts w:hAnsi="宋体" w:hint="eastAsia"/>
                <w:sz w:val="24"/>
              </w:rPr>
              <w:t>2</w:t>
            </w:r>
            <w:r w:rsidRPr="00176302">
              <w:rPr>
                <w:rFonts w:hAnsi="宋体" w:hint="eastAsia"/>
                <w:sz w:val="24"/>
              </w:rPr>
              <w:t>和</w:t>
            </w:r>
            <w:r w:rsidRPr="00176302">
              <w:rPr>
                <w:rFonts w:hAnsi="宋体" w:hint="eastAsia"/>
                <w:sz w:val="24"/>
              </w:rPr>
              <w:t>3</w:t>
            </w:r>
            <w:r w:rsidRPr="00176302">
              <w:rPr>
                <w:rFonts w:hAnsi="宋体" w:hint="eastAsia"/>
                <w:sz w:val="24"/>
              </w:rPr>
              <w:t>做出贡献</w:t>
            </w:r>
          </w:p>
        </w:tc>
      </w:tr>
      <w:tr w:rsidR="00A165C4" w14:paraId="0C324BC9" w14:textId="77777777" w:rsidTr="00B545BA">
        <w:trPr>
          <w:trHeight w:val="606"/>
          <w:jc w:val="center"/>
        </w:trPr>
        <w:tc>
          <w:tcPr>
            <w:tcW w:w="788" w:type="pct"/>
            <w:tcBorders>
              <w:top w:val="single" w:sz="8" w:space="0" w:color="auto"/>
              <w:bottom w:val="single" w:sz="8" w:space="0" w:color="auto"/>
            </w:tcBorders>
            <w:vAlign w:val="center"/>
          </w:tcPr>
          <w:p w14:paraId="2C08AA7E" w14:textId="0A3577C6" w:rsidR="00A165C4" w:rsidRDefault="00A165C4" w:rsidP="00A165C4">
            <w:pPr>
              <w:jc w:val="center"/>
              <w:rPr>
                <w:rFonts w:eastAsia="仿宋_GB2312"/>
                <w:color w:val="000000"/>
                <w:sz w:val="24"/>
              </w:rPr>
            </w:pPr>
            <w:r>
              <w:rPr>
                <w:rFonts w:eastAsia="仿宋_GB2312" w:hint="eastAsia"/>
                <w:color w:val="000000"/>
                <w:sz w:val="24"/>
              </w:rPr>
              <w:t>3</w:t>
            </w:r>
          </w:p>
        </w:tc>
        <w:tc>
          <w:tcPr>
            <w:tcW w:w="653" w:type="pct"/>
            <w:tcBorders>
              <w:top w:val="single" w:sz="8" w:space="0" w:color="auto"/>
              <w:bottom w:val="single" w:sz="8" w:space="0" w:color="auto"/>
            </w:tcBorders>
            <w:vAlign w:val="center"/>
          </w:tcPr>
          <w:p w14:paraId="6381719F" w14:textId="3DD97577" w:rsidR="00A165C4" w:rsidRPr="00A2201A" w:rsidRDefault="00A165C4" w:rsidP="00A165C4">
            <w:pPr>
              <w:jc w:val="center"/>
              <w:rPr>
                <w:rFonts w:hAnsi="宋体"/>
                <w:bCs/>
                <w:sz w:val="24"/>
              </w:rPr>
            </w:pPr>
            <w:r>
              <w:rPr>
                <w:rFonts w:hAnsi="宋体" w:hint="eastAsia"/>
                <w:bCs/>
                <w:sz w:val="24"/>
              </w:rPr>
              <w:t>李超恩</w:t>
            </w:r>
          </w:p>
        </w:tc>
        <w:tc>
          <w:tcPr>
            <w:tcW w:w="748" w:type="pct"/>
            <w:tcBorders>
              <w:top w:val="single" w:sz="8" w:space="0" w:color="auto"/>
              <w:bottom w:val="single" w:sz="8" w:space="0" w:color="auto"/>
            </w:tcBorders>
            <w:vAlign w:val="center"/>
          </w:tcPr>
          <w:p w14:paraId="77F0D665" w14:textId="5A7C3593" w:rsidR="00A165C4" w:rsidRPr="00A2201A" w:rsidRDefault="00A165C4" w:rsidP="00A165C4">
            <w:pPr>
              <w:jc w:val="center"/>
              <w:rPr>
                <w:rFonts w:hAnsi="宋体"/>
                <w:bCs/>
                <w:sz w:val="24"/>
              </w:rPr>
            </w:pPr>
            <w:r>
              <w:rPr>
                <w:rFonts w:hAnsi="宋体" w:hint="eastAsia"/>
                <w:bCs/>
                <w:sz w:val="24"/>
              </w:rPr>
              <w:t>讲师</w:t>
            </w:r>
          </w:p>
        </w:tc>
        <w:tc>
          <w:tcPr>
            <w:tcW w:w="854" w:type="pct"/>
            <w:tcBorders>
              <w:top w:val="single" w:sz="8" w:space="0" w:color="auto"/>
              <w:bottom w:val="single" w:sz="8" w:space="0" w:color="auto"/>
            </w:tcBorders>
            <w:vAlign w:val="center"/>
          </w:tcPr>
          <w:p w14:paraId="6D5DE7A3" w14:textId="6A203ABE" w:rsidR="00A165C4" w:rsidRPr="00A2201A" w:rsidRDefault="00A165C4" w:rsidP="00A165C4">
            <w:pPr>
              <w:jc w:val="center"/>
              <w:rPr>
                <w:rFonts w:hAnsi="宋体"/>
                <w:bCs/>
                <w:sz w:val="24"/>
              </w:rPr>
            </w:pPr>
            <w:r w:rsidRPr="00176302">
              <w:rPr>
                <w:rFonts w:hAnsi="宋体"/>
                <w:bCs/>
                <w:sz w:val="24"/>
              </w:rPr>
              <w:t>宁波工程学院</w:t>
            </w:r>
          </w:p>
        </w:tc>
        <w:tc>
          <w:tcPr>
            <w:tcW w:w="1957" w:type="pct"/>
            <w:tcBorders>
              <w:top w:val="single" w:sz="8" w:space="0" w:color="auto"/>
              <w:bottom w:val="single" w:sz="8" w:space="0" w:color="auto"/>
            </w:tcBorders>
            <w:vAlign w:val="center"/>
          </w:tcPr>
          <w:p w14:paraId="468C374C" w14:textId="717A6BE7" w:rsidR="00A165C4" w:rsidRPr="00A2201A" w:rsidRDefault="00A165C4" w:rsidP="00A165C4">
            <w:pPr>
              <w:ind w:firstLineChars="200" w:firstLine="480"/>
              <w:jc w:val="left"/>
              <w:rPr>
                <w:rFonts w:hAnsi="宋体"/>
                <w:sz w:val="24"/>
              </w:rPr>
            </w:pPr>
            <w:r w:rsidRPr="00176302">
              <w:rPr>
                <w:rFonts w:hAnsi="宋体" w:hint="eastAsia"/>
                <w:sz w:val="24"/>
              </w:rPr>
              <w:t>对创新点</w:t>
            </w:r>
            <w:r>
              <w:rPr>
                <w:rFonts w:hAnsi="宋体"/>
                <w:sz w:val="24"/>
              </w:rPr>
              <w:t>1</w:t>
            </w:r>
            <w:r w:rsidRPr="00176302">
              <w:rPr>
                <w:rFonts w:hAnsi="宋体" w:hint="eastAsia"/>
                <w:sz w:val="24"/>
              </w:rPr>
              <w:t>和</w:t>
            </w:r>
            <w:r>
              <w:rPr>
                <w:rFonts w:hAnsi="宋体"/>
                <w:sz w:val="24"/>
              </w:rPr>
              <w:t>2</w:t>
            </w:r>
            <w:r w:rsidRPr="00176302">
              <w:rPr>
                <w:rFonts w:hAnsi="宋体" w:hint="eastAsia"/>
                <w:sz w:val="24"/>
              </w:rPr>
              <w:t>做出贡献</w:t>
            </w:r>
          </w:p>
        </w:tc>
      </w:tr>
      <w:tr w:rsidR="00E65507" w14:paraId="26136618" w14:textId="77777777" w:rsidTr="00B545BA">
        <w:trPr>
          <w:trHeight w:val="606"/>
          <w:jc w:val="center"/>
        </w:trPr>
        <w:tc>
          <w:tcPr>
            <w:tcW w:w="788" w:type="pct"/>
            <w:tcBorders>
              <w:top w:val="single" w:sz="8" w:space="0" w:color="auto"/>
              <w:bottom w:val="single" w:sz="8" w:space="0" w:color="auto"/>
            </w:tcBorders>
            <w:vAlign w:val="center"/>
          </w:tcPr>
          <w:p w14:paraId="643D090F" w14:textId="4040A26C" w:rsidR="00E65507" w:rsidRDefault="00E65507" w:rsidP="00E65507">
            <w:pPr>
              <w:jc w:val="center"/>
              <w:rPr>
                <w:rFonts w:eastAsia="仿宋_GB2312"/>
                <w:color w:val="000000"/>
                <w:sz w:val="24"/>
              </w:rPr>
            </w:pPr>
            <w:r>
              <w:rPr>
                <w:rFonts w:eastAsia="仿宋_GB2312" w:hint="eastAsia"/>
                <w:color w:val="000000"/>
                <w:sz w:val="24"/>
              </w:rPr>
              <w:t>4</w:t>
            </w:r>
          </w:p>
        </w:tc>
        <w:tc>
          <w:tcPr>
            <w:tcW w:w="653" w:type="pct"/>
            <w:tcBorders>
              <w:top w:val="single" w:sz="8" w:space="0" w:color="auto"/>
              <w:bottom w:val="single" w:sz="8" w:space="0" w:color="auto"/>
            </w:tcBorders>
            <w:vAlign w:val="center"/>
          </w:tcPr>
          <w:p w14:paraId="14917DC3" w14:textId="479A655F" w:rsidR="00E65507" w:rsidRDefault="00E65507" w:rsidP="00E65507">
            <w:pPr>
              <w:jc w:val="center"/>
              <w:rPr>
                <w:rFonts w:eastAsia="仿宋_GB2312"/>
                <w:color w:val="000000"/>
                <w:sz w:val="24"/>
              </w:rPr>
            </w:pPr>
            <w:r>
              <w:rPr>
                <w:rFonts w:hAnsi="宋体" w:hint="eastAsia"/>
                <w:bCs/>
                <w:sz w:val="24"/>
              </w:rPr>
              <w:t>刘雨时</w:t>
            </w:r>
          </w:p>
        </w:tc>
        <w:tc>
          <w:tcPr>
            <w:tcW w:w="748" w:type="pct"/>
            <w:tcBorders>
              <w:top w:val="single" w:sz="8" w:space="0" w:color="auto"/>
              <w:bottom w:val="single" w:sz="8" w:space="0" w:color="auto"/>
            </w:tcBorders>
            <w:vAlign w:val="center"/>
          </w:tcPr>
          <w:p w14:paraId="2C92583D" w14:textId="092FB692" w:rsidR="00E65507" w:rsidRPr="00D35E64" w:rsidRDefault="00E65507" w:rsidP="00E65507">
            <w:pPr>
              <w:jc w:val="center"/>
              <w:rPr>
                <w:rFonts w:hAnsi="宋体"/>
                <w:bCs/>
                <w:sz w:val="24"/>
              </w:rPr>
            </w:pPr>
            <w:r w:rsidRPr="00176302">
              <w:rPr>
                <w:rFonts w:hAnsi="宋体"/>
                <w:bCs/>
                <w:sz w:val="24"/>
              </w:rPr>
              <w:t>副教授</w:t>
            </w:r>
          </w:p>
        </w:tc>
        <w:tc>
          <w:tcPr>
            <w:tcW w:w="854" w:type="pct"/>
            <w:tcBorders>
              <w:top w:val="single" w:sz="8" w:space="0" w:color="auto"/>
              <w:bottom w:val="single" w:sz="8" w:space="0" w:color="auto"/>
            </w:tcBorders>
            <w:vAlign w:val="center"/>
          </w:tcPr>
          <w:p w14:paraId="054FF10F" w14:textId="067BB657" w:rsidR="00E65507" w:rsidRDefault="00E65507" w:rsidP="00E65507">
            <w:pPr>
              <w:jc w:val="center"/>
              <w:rPr>
                <w:rFonts w:eastAsia="仿宋_GB2312"/>
                <w:color w:val="000000"/>
                <w:sz w:val="24"/>
              </w:rPr>
            </w:pPr>
            <w:r w:rsidRPr="00176302">
              <w:rPr>
                <w:rFonts w:hAnsi="宋体"/>
                <w:bCs/>
                <w:sz w:val="24"/>
              </w:rPr>
              <w:t>哈尔滨工业大学</w:t>
            </w:r>
          </w:p>
        </w:tc>
        <w:tc>
          <w:tcPr>
            <w:tcW w:w="1957" w:type="pct"/>
            <w:tcBorders>
              <w:top w:val="single" w:sz="8" w:space="0" w:color="auto"/>
              <w:bottom w:val="single" w:sz="8" w:space="0" w:color="auto"/>
            </w:tcBorders>
            <w:vAlign w:val="center"/>
          </w:tcPr>
          <w:p w14:paraId="66DF7835" w14:textId="530EDD07" w:rsidR="00E65507" w:rsidRDefault="00E65507" w:rsidP="00E65507">
            <w:pPr>
              <w:ind w:firstLineChars="200" w:firstLine="480"/>
              <w:jc w:val="left"/>
              <w:rPr>
                <w:rFonts w:eastAsia="仿宋_GB2312"/>
                <w:color w:val="000000"/>
                <w:sz w:val="24"/>
              </w:rPr>
            </w:pPr>
            <w:r w:rsidRPr="00176302">
              <w:rPr>
                <w:rFonts w:hAnsi="宋体" w:hint="eastAsia"/>
                <w:sz w:val="24"/>
              </w:rPr>
              <w:t>对创新点</w:t>
            </w:r>
            <w:r w:rsidRPr="00176302">
              <w:rPr>
                <w:rFonts w:hAnsi="宋体" w:hint="eastAsia"/>
                <w:sz w:val="24"/>
              </w:rPr>
              <w:t>2</w:t>
            </w:r>
            <w:r w:rsidRPr="00176302">
              <w:rPr>
                <w:rFonts w:hAnsi="宋体" w:hint="eastAsia"/>
                <w:sz w:val="24"/>
              </w:rPr>
              <w:t>、</w:t>
            </w:r>
            <w:r w:rsidRPr="00176302">
              <w:rPr>
                <w:rFonts w:hAnsi="宋体" w:hint="eastAsia"/>
                <w:sz w:val="24"/>
              </w:rPr>
              <w:t>3</w:t>
            </w:r>
            <w:r w:rsidRPr="00176302">
              <w:rPr>
                <w:rFonts w:hAnsi="宋体" w:hint="eastAsia"/>
                <w:sz w:val="24"/>
              </w:rPr>
              <w:t>做出贡献</w:t>
            </w:r>
          </w:p>
        </w:tc>
      </w:tr>
      <w:tr w:rsidR="00E65507" w14:paraId="7AF13BC4" w14:textId="77777777" w:rsidTr="00B545BA">
        <w:trPr>
          <w:trHeight w:val="606"/>
          <w:jc w:val="center"/>
        </w:trPr>
        <w:tc>
          <w:tcPr>
            <w:tcW w:w="788" w:type="pct"/>
            <w:tcBorders>
              <w:top w:val="single" w:sz="8" w:space="0" w:color="auto"/>
              <w:bottom w:val="single" w:sz="8" w:space="0" w:color="auto"/>
            </w:tcBorders>
            <w:vAlign w:val="center"/>
          </w:tcPr>
          <w:p w14:paraId="51405C38" w14:textId="0AA3EB9E" w:rsidR="00E65507" w:rsidRDefault="00E65507" w:rsidP="00E65507">
            <w:pPr>
              <w:jc w:val="center"/>
              <w:rPr>
                <w:rFonts w:eastAsia="仿宋_GB2312"/>
                <w:color w:val="000000"/>
                <w:sz w:val="24"/>
              </w:rPr>
            </w:pPr>
            <w:r>
              <w:rPr>
                <w:rFonts w:eastAsia="仿宋_GB2312" w:hint="eastAsia"/>
                <w:color w:val="000000"/>
                <w:sz w:val="24"/>
              </w:rPr>
              <w:t>5</w:t>
            </w:r>
          </w:p>
        </w:tc>
        <w:tc>
          <w:tcPr>
            <w:tcW w:w="653" w:type="pct"/>
            <w:tcBorders>
              <w:top w:val="single" w:sz="8" w:space="0" w:color="auto"/>
              <w:bottom w:val="single" w:sz="8" w:space="0" w:color="auto"/>
            </w:tcBorders>
            <w:vAlign w:val="center"/>
          </w:tcPr>
          <w:p w14:paraId="2D1E9E58" w14:textId="7C4242EF" w:rsidR="00E65507" w:rsidRPr="000441CF" w:rsidRDefault="00E65507" w:rsidP="00E65507">
            <w:pPr>
              <w:jc w:val="center"/>
              <w:rPr>
                <w:rFonts w:hAnsi="宋体"/>
                <w:bCs/>
                <w:sz w:val="24"/>
              </w:rPr>
            </w:pPr>
            <w:r w:rsidRPr="000441CF">
              <w:rPr>
                <w:rFonts w:hAnsi="宋体" w:hint="eastAsia"/>
                <w:bCs/>
                <w:sz w:val="24"/>
              </w:rPr>
              <w:t>吴佳育</w:t>
            </w:r>
          </w:p>
        </w:tc>
        <w:tc>
          <w:tcPr>
            <w:tcW w:w="748" w:type="pct"/>
            <w:tcBorders>
              <w:top w:val="single" w:sz="8" w:space="0" w:color="auto"/>
              <w:bottom w:val="single" w:sz="8" w:space="0" w:color="auto"/>
            </w:tcBorders>
            <w:vAlign w:val="center"/>
          </w:tcPr>
          <w:p w14:paraId="0AAD732F" w14:textId="150ED286" w:rsidR="00E65507" w:rsidRPr="000441CF" w:rsidRDefault="00E65507" w:rsidP="00E65507">
            <w:pPr>
              <w:jc w:val="center"/>
              <w:rPr>
                <w:rFonts w:hAnsi="宋体"/>
                <w:bCs/>
                <w:sz w:val="24"/>
              </w:rPr>
            </w:pPr>
            <w:r w:rsidRPr="000441CF">
              <w:rPr>
                <w:rFonts w:hAnsi="宋体" w:hint="eastAsia"/>
                <w:bCs/>
                <w:sz w:val="24"/>
              </w:rPr>
              <w:t>讲师</w:t>
            </w:r>
          </w:p>
        </w:tc>
        <w:tc>
          <w:tcPr>
            <w:tcW w:w="854" w:type="pct"/>
            <w:tcBorders>
              <w:top w:val="single" w:sz="8" w:space="0" w:color="auto"/>
              <w:bottom w:val="single" w:sz="8" w:space="0" w:color="auto"/>
            </w:tcBorders>
            <w:vAlign w:val="center"/>
          </w:tcPr>
          <w:p w14:paraId="3B28840D" w14:textId="74AF105B" w:rsidR="00E65507" w:rsidRPr="00176302" w:rsidRDefault="00E65507" w:rsidP="00E65507">
            <w:pPr>
              <w:jc w:val="center"/>
              <w:rPr>
                <w:rFonts w:hAnsi="宋体"/>
                <w:bCs/>
                <w:sz w:val="24"/>
              </w:rPr>
            </w:pPr>
            <w:r w:rsidRPr="00176302">
              <w:rPr>
                <w:rFonts w:hAnsi="宋体"/>
                <w:bCs/>
                <w:sz w:val="24"/>
              </w:rPr>
              <w:t>宁波工程学院</w:t>
            </w:r>
          </w:p>
        </w:tc>
        <w:tc>
          <w:tcPr>
            <w:tcW w:w="1957" w:type="pct"/>
            <w:tcBorders>
              <w:top w:val="single" w:sz="8" w:space="0" w:color="auto"/>
              <w:bottom w:val="single" w:sz="8" w:space="0" w:color="auto"/>
            </w:tcBorders>
            <w:vAlign w:val="center"/>
          </w:tcPr>
          <w:p w14:paraId="1C5EC67C" w14:textId="7B135D4E" w:rsidR="00E65507" w:rsidRPr="00176302" w:rsidRDefault="00E65507" w:rsidP="00E65507">
            <w:pPr>
              <w:ind w:firstLineChars="200" w:firstLine="480"/>
              <w:jc w:val="left"/>
              <w:rPr>
                <w:rFonts w:hAnsi="宋体"/>
                <w:sz w:val="24"/>
              </w:rPr>
            </w:pPr>
            <w:r w:rsidRPr="00176302">
              <w:rPr>
                <w:rFonts w:hAnsi="宋体" w:hint="eastAsia"/>
                <w:sz w:val="24"/>
              </w:rPr>
              <w:t>对创新点</w:t>
            </w:r>
            <w:r>
              <w:rPr>
                <w:rFonts w:hAnsi="宋体"/>
                <w:sz w:val="24"/>
              </w:rPr>
              <w:t>1</w:t>
            </w:r>
            <w:r w:rsidRPr="00176302">
              <w:rPr>
                <w:rFonts w:hAnsi="宋体" w:hint="eastAsia"/>
                <w:sz w:val="24"/>
              </w:rPr>
              <w:t>做出贡献</w:t>
            </w:r>
          </w:p>
        </w:tc>
      </w:tr>
      <w:tr w:rsidR="00E65507" w14:paraId="6CF8C624" w14:textId="77777777" w:rsidTr="00B545BA">
        <w:trPr>
          <w:trHeight w:val="606"/>
          <w:jc w:val="center"/>
        </w:trPr>
        <w:tc>
          <w:tcPr>
            <w:tcW w:w="788" w:type="pct"/>
            <w:tcBorders>
              <w:top w:val="single" w:sz="8" w:space="0" w:color="auto"/>
              <w:bottom w:val="single" w:sz="8" w:space="0" w:color="auto"/>
            </w:tcBorders>
            <w:vAlign w:val="center"/>
          </w:tcPr>
          <w:p w14:paraId="138EBB4D" w14:textId="4D92D2D5" w:rsidR="00E65507" w:rsidRDefault="00E65507" w:rsidP="00E65507">
            <w:pPr>
              <w:jc w:val="center"/>
              <w:rPr>
                <w:rFonts w:eastAsia="仿宋_GB2312"/>
                <w:color w:val="000000"/>
                <w:sz w:val="24"/>
              </w:rPr>
            </w:pPr>
            <w:r>
              <w:rPr>
                <w:rFonts w:eastAsia="仿宋_GB2312" w:hint="eastAsia"/>
                <w:color w:val="000000"/>
                <w:sz w:val="24"/>
              </w:rPr>
              <w:t>6</w:t>
            </w:r>
          </w:p>
        </w:tc>
        <w:tc>
          <w:tcPr>
            <w:tcW w:w="653" w:type="pct"/>
            <w:tcBorders>
              <w:top w:val="single" w:sz="8" w:space="0" w:color="auto"/>
              <w:bottom w:val="single" w:sz="8" w:space="0" w:color="auto"/>
            </w:tcBorders>
            <w:vAlign w:val="center"/>
          </w:tcPr>
          <w:p w14:paraId="65B43E6E" w14:textId="30EF690E" w:rsidR="00E65507" w:rsidRPr="000441CF" w:rsidRDefault="00E65507" w:rsidP="00E65507">
            <w:pPr>
              <w:jc w:val="center"/>
              <w:rPr>
                <w:rFonts w:hAnsi="宋体"/>
                <w:bCs/>
                <w:sz w:val="24"/>
              </w:rPr>
            </w:pPr>
            <w:proofErr w:type="gramStart"/>
            <w:r w:rsidRPr="000441CF">
              <w:rPr>
                <w:rFonts w:hAnsi="宋体"/>
                <w:bCs/>
                <w:sz w:val="24"/>
              </w:rPr>
              <w:t>蔡</w:t>
            </w:r>
            <w:proofErr w:type="gramEnd"/>
            <w:r w:rsidRPr="000441CF">
              <w:rPr>
                <w:rFonts w:hAnsi="宋体" w:hint="eastAsia"/>
                <w:bCs/>
                <w:sz w:val="24"/>
              </w:rPr>
              <w:t xml:space="preserve">  </w:t>
            </w:r>
            <w:r w:rsidRPr="000441CF">
              <w:rPr>
                <w:rFonts w:hAnsi="宋体"/>
                <w:bCs/>
                <w:sz w:val="24"/>
              </w:rPr>
              <w:t>伟</w:t>
            </w:r>
          </w:p>
        </w:tc>
        <w:tc>
          <w:tcPr>
            <w:tcW w:w="748" w:type="pct"/>
            <w:tcBorders>
              <w:top w:val="single" w:sz="8" w:space="0" w:color="auto"/>
              <w:bottom w:val="single" w:sz="8" w:space="0" w:color="auto"/>
            </w:tcBorders>
            <w:vAlign w:val="center"/>
          </w:tcPr>
          <w:p w14:paraId="4ECBEA69" w14:textId="6B9E1154" w:rsidR="00E65507" w:rsidRPr="000441CF" w:rsidRDefault="00E65507" w:rsidP="00E65507">
            <w:pPr>
              <w:jc w:val="center"/>
              <w:rPr>
                <w:rFonts w:hAnsi="宋体"/>
                <w:bCs/>
                <w:sz w:val="24"/>
              </w:rPr>
            </w:pPr>
            <w:r w:rsidRPr="000441CF">
              <w:rPr>
                <w:rFonts w:hAnsi="宋体"/>
                <w:bCs/>
                <w:sz w:val="24"/>
              </w:rPr>
              <w:t>副教授</w:t>
            </w:r>
          </w:p>
        </w:tc>
        <w:tc>
          <w:tcPr>
            <w:tcW w:w="854" w:type="pct"/>
            <w:tcBorders>
              <w:top w:val="single" w:sz="8" w:space="0" w:color="auto"/>
              <w:bottom w:val="single" w:sz="8" w:space="0" w:color="auto"/>
            </w:tcBorders>
            <w:vAlign w:val="center"/>
          </w:tcPr>
          <w:p w14:paraId="7FEC9FEC" w14:textId="2A0BBC27" w:rsidR="00E65507" w:rsidRPr="00176302" w:rsidRDefault="00E65507" w:rsidP="00E65507">
            <w:pPr>
              <w:jc w:val="center"/>
              <w:rPr>
                <w:rFonts w:hAnsi="宋体"/>
                <w:bCs/>
                <w:sz w:val="24"/>
              </w:rPr>
            </w:pPr>
            <w:r w:rsidRPr="00176302">
              <w:rPr>
                <w:rFonts w:hAnsi="宋体"/>
                <w:bCs/>
                <w:sz w:val="24"/>
              </w:rPr>
              <w:t>宁波工程学院</w:t>
            </w:r>
          </w:p>
        </w:tc>
        <w:tc>
          <w:tcPr>
            <w:tcW w:w="1957" w:type="pct"/>
            <w:tcBorders>
              <w:top w:val="single" w:sz="8" w:space="0" w:color="auto"/>
              <w:bottom w:val="single" w:sz="8" w:space="0" w:color="auto"/>
            </w:tcBorders>
            <w:vAlign w:val="center"/>
          </w:tcPr>
          <w:p w14:paraId="33C02283" w14:textId="1F3DE8BB" w:rsidR="00E65507" w:rsidRPr="00176302" w:rsidRDefault="00E65507" w:rsidP="00E65507">
            <w:pPr>
              <w:ind w:firstLineChars="200" w:firstLine="480"/>
              <w:jc w:val="left"/>
              <w:rPr>
                <w:rFonts w:hAnsi="宋体"/>
                <w:sz w:val="24"/>
              </w:rPr>
            </w:pPr>
            <w:r w:rsidRPr="00176302">
              <w:rPr>
                <w:rFonts w:hAnsi="宋体" w:hint="eastAsia"/>
                <w:sz w:val="24"/>
              </w:rPr>
              <w:t>对创新点</w:t>
            </w:r>
            <w:r>
              <w:rPr>
                <w:rFonts w:hAnsi="宋体"/>
                <w:sz w:val="24"/>
              </w:rPr>
              <w:t>1</w:t>
            </w:r>
            <w:r w:rsidRPr="00176302">
              <w:rPr>
                <w:rFonts w:hAnsi="宋体" w:hint="eastAsia"/>
                <w:sz w:val="24"/>
              </w:rPr>
              <w:t>做出贡献</w:t>
            </w:r>
          </w:p>
        </w:tc>
      </w:tr>
      <w:tr w:rsidR="00E65507" w14:paraId="0067CF38" w14:textId="77777777" w:rsidTr="00B545BA">
        <w:trPr>
          <w:trHeight w:val="606"/>
          <w:jc w:val="center"/>
        </w:trPr>
        <w:tc>
          <w:tcPr>
            <w:tcW w:w="788" w:type="pct"/>
            <w:tcBorders>
              <w:top w:val="single" w:sz="8" w:space="0" w:color="auto"/>
              <w:bottom w:val="single" w:sz="8" w:space="0" w:color="auto"/>
            </w:tcBorders>
            <w:vAlign w:val="center"/>
          </w:tcPr>
          <w:p w14:paraId="1ED64905" w14:textId="14AF0555" w:rsidR="00E65507" w:rsidRDefault="00E65507" w:rsidP="00E65507">
            <w:pPr>
              <w:jc w:val="center"/>
              <w:rPr>
                <w:rFonts w:eastAsia="仿宋_GB2312"/>
                <w:color w:val="000000"/>
                <w:sz w:val="24"/>
              </w:rPr>
            </w:pPr>
            <w:r>
              <w:rPr>
                <w:rFonts w:eastAsia="仿宋_GB2312" w:hint="eastAsia"/>
                <w:color w:val="000000"/>
                <w:sz w:val="24"/>
              </w:rPr>
              <w:t>7</w:t>
            </w:r>
          </w:p>
        </w:tc>
        <w:tc>
          <w:tcPr>
            <w:tcW w:w="653" w:type="pct"/>
            <w:tcBorders>
              <w:top w:val="single" w:sz="8" w:space="0" w:color="auto"/>
              <w:bottom w:val="single" w:sz="8" w:space="0" w:color="auto"/>
            </w:tcBorders>
            <w:vAlign w:val="center"/>
          </w:tcPr>
          <w:p w14:paraId="1DBBF4B3" w14:textId="25160921" w:rsidR="00E65507" w:rsidRPr="000441CF" w:rsidRDefault="00E65507" w:rsidP="00E65507">
            <w:pPr>
              <w:jc w:val="center"/>
              <w:rPr>
                <w:rFonts w:eastAsia="仿宋_GB2312"/>
                <w:color w:val="000000"/>
                <w:sz w:val="24"/>
              </w:rPr>
            </w:pPr>
            <w:r w:rsidRPr="000441CF">
              <w:rPr>
                <w:rFonts w:hAnsi="宋体" w:hint="eastAsia"/>
                <w:bCs/>
                <w:sz w:val="24"/>
              </w:rPr>
              <w:t>周明</w:t>
            </w:r>
          </w:p>
        </w:tc>
        <w:tc>
          <w:tcPr>
            <w:tcW w:w="748" w:type="pct"/>
            <w:tcBorders>
              <w:top w:val="single" w:sz="8" w:space="0" w:color="auto"/>
              <w:bottom w:val="single" w:sz="8" w:space="0" w:color="auto"/>
            </w:tcBorders>
            <w:vAlign w:val="center"/>
          </w:tcPr>
          <w:p w14:paraId="4EA72D20" w14:textId="5968FD7F" w:rsidR="00E65507" w:rsidRPr="000441CF" w:rsidRDefault="00E65507" w:rsidP="00E65507">
            <w:pPr>
              <w:jc w:val="center"/>
              <w:rPr>
                <w:rFonts w:eastAsia="仿宋_GB2312"/>
                <w:color w:val="000000"/>
                <w:sz w:val="24"/>
              </w:rPr>
            </w:pPr>
            <w:r w:rsidRPr="000441CF">
              <w:rPr>
                <w:rFonts w:hAnsi="宋体"/>
                <w:bCs/>
                <w:sz w:val="24"/>
              </w:rPr>
              <w:t>副教授</w:t>
            </w:r>
          </w:p>
        </w:tc>
        <w:tc>
          <w:tcPr>
            <w:tcW w:w="854" w:type="pct"/>
            <w:tcBorders>
              <w:top w:val="single" w:sz="8" w:space="0" w:color="auto"/>
              <w:bottom w:val="single" w:sz="8" w:space="0" w:color="auto"/>
            </w:tcBorders>
            <w:vAlign w:val="center"/>
          </w:tcPr>
          <w:p w14:paraId="7E7B0401" w14:textId="2BD1C80E" w:rsidR="00E65507" w:rsidRDefault="00E65507" w:rsidP="00E65507">
            <w:pPr>
              <w:jc w:val="center"/>
              <w:rPr>
                <w:rFonts w:eastAsia="仿宋_GB2312"/>
                <w:color w:val="000000"/>
                <w:sz w:val="24"/>
              </w:rPr>
            </w:pPr>
            <w:r w:rsidRPr="00176302">
              <w:rPr>
                <w:rFonts w:hAnsi="宋体"/>
                <w:bCs/>
                <w:sz w:val="24"/>
              </w:rPr>
              <w:t>宁波工程学院</w:t>
            </w:r>
          </w:p>
        </w:tc>
        <w:tc>
          <w:tcPr>
            <w:tcW w:w="1957" w:type="pct"/>
            <w:tcBorders>
              <w:top w:val="single" w:sz="8" w:space="0" w:color="auto"/>
              <w:bottom w:val="single" w:sz="8" w:space="0" w:color="auto"/>
            </w:tcBorders>
            <w:vAlign w:val="center"/>
          </w:tcPr>
          <w:p w14:paraId="5055A355" w14:textId="29F48F8A" w:rsidR="00E65507" w:rsidRDefault="00E65507" w:rsidP="00E65507">
            <w:pPr>
              <w:ind w:firstLineChars="200" w:firstLine="480"/>
              <w:jc w:val="left"/>
              <w:rPr>
                <w:rFonts w:eastAsia="仿宋_GB2312"/>
                <w:color w:val="000000"/>
                <w:sz w:val="24"/>
              </w:rPr>
            </w:pPr>
            <w:r w:rsidRPr="00176302">
              <w:rPr>
                <w:rFonts w:hAnsi="宋体" w:hint="eastAsia"/>
                <w:sz w:val="24"/>
              </w:rPr>
              <w:t>对创新点</w:t>
            </w:r>
            <w:r>
              <w:rPr>
                <w:rFonts w:hAnsi="宋体"/>
                <w:sz w:val="24"/>
              </w:rPr>
              <w:t>3</w:t>
            </w:r>
            <w:r w:rsidRPr="00176302">
              <w:rPr>
                <w:rFonts w:hAnsi="宋体" w:hint="eastAsia"/>
                <w:sz w:val="24"/>
              </w:rPr>
              <w:t>做出贡献</w:t>
            </w:r>
          </w:p>
        </w:tc>
      </w:tr>
      <w:tr w:rsidR="00E65507" w14:paraId="248EC93D" w14:textId="77777777" w:rsidTr="00B545BA">
        <w:trPr>
          <w:trHeight w:val="606"/>
          <w:jc w:val="center"/>
        </w:trPr>
        <w:tc>
          <w:tcPr>
            <w:tcW w:w="788" w:type="pct"/>
            <w:tcBorders>
              <w:top w:val="single" w:sz="8" w:space="0" w:color="auto"/>
              <w:bottom w:val="single" w:sz="8" w:space="0" w:color="auto"/>
            </w:tcBorders>
            <w:vAlign w:val="center"/>
          </w:tcPr>
          <w:p w14:paraId="29855AEE" w14:textId="196C3A17" w:rsidR="00E65507" w:rsidRDefault="00E65507" w:rsidP="00E65507">
            <w:pPr>
              <w:jc w:val="center"/>
              <w:rPr>
                <w:rFonts w:eastAsia="仿宋_GB2312"/>
                <w:color w:val="000000"/>
                <w:sz w:val="24"/>
              </w:rPr>
            </w:pPr>
            <w:r>
              <w:rPr>
                <w:rFonts w:eastAsia="仿宋_GB2312" w:hint="eastAsia"/>
                <w:color w:val="000000"/>
                <w:sz w:val="24"/>
              </w:rPr>
              <w:t>8</w:t>
            </w:r>
          </w:p>
        </w:tc>
        <w:tc>
          <w:tcPr>
            <w:tcW w:w="653" w:type="pct"/>
            <w:tcBorders>
              <w:top w:val="single" w:sz="8" w:space="0" w:color="auto"/>
              <w:bottom w:val="single" w:sz="8" w:space="0" w:color="auto"/>
            </w:tcBorders>
            <w:vAlign w:val="center"/>
          </w:tcPr>
          <w:p w14:paraId="7BFE3027" w14:textId="26335B6E" w:rsidR="00E65507" w:rsidRDefault="00E65507" w:rsidP="00E65507">
            <w:pPr>
              <w:jc w:val="center"/>
              <w:rPr>
                <w:rFonts w:eastAsia="仿宋_GB2312"/>
                <w:color w:val="000000"/>
                <w:sz w:val="24"/>
              </w:rPr>
            </w:pPr>
            <w:r>
              <w:rPr>
                <w:rFonts w:hAnsi="宋体" w:hint="eastAsia"/>
                <w:bCs/>
                <w:sz w:val="24"/>
              </w:rPr>
              <w:t>陈铁峰</w:t>
            </w:r>
          </w:p>
        </w:tc>
        <w:tc>
          <w:tcPr>
            <w:tcW w:w="748" w:type="pct"/>
            <w:tcBorders>
              <w:top w:val="single" w:sz="8" w:space="0" w:color="auto"/>
              <w:bottom w:val="single" w:sz="8" w:space="0" w:color="auto"/>
            </w:tcBorders>
            <w:vAlign w:val="center"/>
          </w:tcPr>
          <w:p w14:paraId="618A52A2" w14:textId="1B474A94" w:rsidR="00E65507" w:rsidRDefault="00E65507" w:rsidP="00E65507">
            <w:pPr>
              <w:jc w:val="center"/>
              <w:rPr>
                <w:rFonts w:eastAsia="仿宋_GB2312"/>
                <w:color w:val="000000"/>
                <w:sz w:val="24"/>
              </w:rPr>
            </w:pPr>
            <w:r w:rsidRPr="00176302">
              <w:rPr>
                <w:rFonts w:hAnsi="宋体"/>
                <w:bCs/>
                <w:sz w:val="24"/>
              </w:rPr>
              <w:t>讲师</w:t>
            </w:r>
          </w:p>
        </w:tc>
        <w:tc>
          <w:tcPr>
            <w:tcW w:w="854" w:type="pct"/>
            <w:tcBorders>
              <w:top w:val="single" w:sz="8" w:space="0" w:color="auto"/>
              <w:bottom w:val="single" w:sz="8" w:space="0" w:color="auto"/>
            </w:tcBorders>
            <w:vAlign w:val="center"/>
          </w:tcPr>
          <w:p w14:paraId="12910478" w14:textId="1904CB69" w:rsidR="00E65507" w:rsidRDefault="00E65507" w:rsidP="00E65507">
            <w:pPr>
              <w:jc w:val="center"/>
              <w:rPr>
                <w:rFonts w:eastAsia="仿宋_GB2312"/>
                <w:color w:val="000000"/>
                <w:sz w:val="24"/>
              </w:rPr>
            </w:pPr>
            <w:r w:rsidRPr="00176302">
              <w:rPr>
                <w:rFonts w:hAnsi="宋体"/>
                <w:bCs/>
                <w:sz w:val="24"/>
              </w:rPr>
              <w:t>哈尔滨工业大学</w:t>
            </w:r>
          </w:p>
        </w:tc>
        <w:tc>
          <w:tcPr>
            <w:tcW w:w="1957" w:type="pct"/>
            <w:tcBorders>
              <w:top w:val="single" w:sz="8" w:space="0" w:color="auto"/>
              <w:bottom w:val="single" w:sz="8" w:space="0" w:color="auto"/>
            </w:tcBorders>
            <w:vAlign w:val="center"/>
          </w:tcPr>
          <w:p w14:paraId="60652D7C" w14:textId="67FC4519" w:rsidR="00E65507" w:rsidRDefault="00E65507" w:rsidP="00E65507">
            <w:pPr>
              <w:ind w:firstLineChars="200" w:firstLine="480"/>
              <w:jc w:val="left"/>
              <w:rPr>
                <w:rFonts w:eastAsia="仿宋_GB2312"/>
                <w:color w:val="000000"/>
                <w:sz w:val="24"/>
              </w:rPr>
            </w:pPr>
            <w:r w:rsidRPr="00176302">
              <w:rPr>
                <w:rFonts w:hAnsi="宋体" w:hint="eastAsia"/>
                <w:sz w:val="24"/>
              </w:rPr>
              <w:t>对创新点</w:t>
            </w:r>
            <w:r>
              <w:rPr>
                <w:rFonts w:hAnsi="宋体"/>
                <w:sz w:val="24"/>
              </w:rPr>
              <w:t>3</w:t>
            </w:r>
            <w:r w:rsidRPr="00176302">
              <w:rPr>
                <w:rFonts w:hAnsi="宋体" w:hint="eastAsia"/>
                <w:sz w:val="24"/>
              </w:rPr>
              <w:t>做出贡献</w:t>
            </w:r>
          </w:p>
        </w:tc>
      </w:tr>
      <w:tr w:rsidR="00E65507" w14:paraId="24918032" w14:textId="77777777" w:rsidTr="00B545BA">
        <w:trPr>
          <w:trHeight w:val="606"/>
          <w:jc w:val="center"/>
        </w:trPr>
        <w:tc>
          <w:tcPr>
            <w:tcW w:w="788" w:type="pct"/>
            <w:tcBorders>
              <w:top w:val="single" w:sz="8" w:space="0" w:color="auto"/>
              <w:bottom w:val="single" w:sz="8" w:space="0" w:color="auto"/>
            </w:tcBorders>
            <w:vAlign w:val="center"/>
          </w:tcPr>
          <w:p w14:paraId="14CADED0" w14:textId="67FD3E46" w:rsidR="00E65507" w:rsidRDefault="00E65507" w:rsidP="00E65507">
            <w:pPr>
              <w:jc w:val="center"/>
              <w:rPr>
                <w:rFonts w:eastAsia="仿宋_GB2312"/>
                <w:color w:val="000000"/>
                <w:sz w:val="24"/>
              </w:rPr>
            </w:pPr>
            <w:r>
              <w:rPr>
                <w:rFonts w:eastAsia="仿宋_GB2312" w:hint="eastAsia"/>
                <w:color w:val="000000"/>
                <w:sz w:val="24"/>
              </w:rPr>
              <w:t>9</w:t>
            </w:r>
          </w:p>
        </w:tc>
        <w:tc>
          <w:tcPr>
            <w:tcW w:w="653" w:type="pct"/>
            <w:tcBorders>
              <w:top w:val="single" w:sz="8" w:space="0" w:color="auto"/>
              <w:bottom w:val="single" w:sz="8" w:space="0" w:color="auto"/>
            </w:tcBorders>
            <w:vAlign w:val="center"/>
          </w:tcPr>
          <w:p w14:paraId="45D28723" w14:textId="53F3B4A3" w:rsidR="00E65507" w:rsidRDefault="00E65507" w:rsidP="00E65507">
            <w:pPr>
              <w:jc w:val="center"/>
              <w:rPr>
                <w:rFonts w:eastAsia="仿宋_GB2312"/>
                <w:color w:val="000000"/>
                <w:sz w:val="24"/>
              </w:rPr>
            </w:pPr>
            <w:r>
              <w:rPr>
                <w:rFonts w:hAnsi="宋体" w:hint="eastAsia"/>
                <w:bCs/>
                <w:sz w:val="24"/>
              </w:rPr>
              <w:t>殷光吉</w:t>
            </w:r>
          </w:p>
        </w:tc>
        <w:tc>
          <w:tcPr>
            <w:tcW w:w="748" w:type="pct"/>
            <w:tcBorders>
              <w:top w:val="single" w:sz="8" w:space="0" w:color="auto"/>
              <w:bottom w:val="single" w:sz="8" w:space="0" w:color="auto"/>
            </w:tcBorders>
            <w:vAlign w:val="center"/>
          </w:tcPr>
          <w:p w14:paraId="38971EAF" w14:textId="4765A1EA" w:rsidR="00E65507" w:rsidRDefault="00E65507" w:rsidP="00E65507">
            <w:pPr>
              <w:jc w:val="center"/>
              <w:rPr>
                <w:rFonts w:eastAsia="仿宋_GB2312"/>
                <w:color w:val="000000"/>
                <w:sz w:val="24"/>
              </w:rPr>
            </w:pPr>
            <w:r>
              <w:rPr>
                <w:rFonts w:hAnsi="宋体" w:hint="eastAsia"/>
                <w:bCs/>
                <w:sz w:val="24"/>
              </w:rPr>
              <w:t>讲师</w:t>
            </w:r>
          </w:p>
        </w:tc>
        <w:tc>
          <w:tcPr>
            <w:tcW w:w="854" w:type="pct"/>
            <w:tcBorders>
              <w:top w:val="single" w:sz="8" w:space="0" w:color="auto"/>
              <w:bottom w:val="single" w:sz="8" w:space="0" w:color="auto"/>
            </w:tcBorders>
            <w:vAlign w:val="center"/>
          </w:tcPr>
          <w:p w14:paraId="1880F8AB" w14:textId="2101598A" w:rsidR="00E65507" w:rsidRDefault="00E65507" w:rsidP="00E65507">
            <w:pPr>
              <w:jc w:val="center"/>
              <w:rPr>
                <w:rFonts w:eastAsia="仿宋_GB2312"/>
                <w:color w:val="000000"/>
                <w:sz w:val="24"/>
              </w:rPr>
            </w:pPr>
            <w:r w:rsidRPr="00176302">
              <w:rPr>
                <w:rFonts w:hAnsi="宋体"/>
                <w:bCs/>
                <w:sz w:val="24"/>
              </w:rPr>
              <w:t>宁波工程学院</w:t>
            </w:r>
          </w:p>
        </w:tc>
        <w:tc>
          <w:tcPr>
            <w:tcW w:w="1957" w:type="pct"/>
            <w:tcBorders>
              <w:top w:val="single" w:sz="8" w:space="0" w:color="auto"/>
              <w:bottom w:val="single" w:sz="8" w:space="0" w:color="auto"/>
            </w:tcBorders>
            <w:vAlign w:val="center"/>
          </w:tcPr>
          <w:p w14:paraId="26D06A7A" w14:textId="4BD4BA34" w:rsidR="00E65507" w:rsidRDefault="00E65507" w:rsidP="00E65507">
            <w:pPr>
              <w:ind w:firstLineChars="200" w:firstLine="480"/>
              <w:jc w:val="left"/>
              <w:rPr>
                <w:rFonts w:eastAsia="仿宋_GB2312"/>
                <w:color w:val="000000"/>
                <w:sz w:val="24"/>
              </w:rPr>
            </w:pPr>
            <w:r w:rsidRPr="00176302">
              <w:rPr>
                <w:rFonts w:hAnsi="宋体" w:hint="eastAsia"/>
                <w:sz w:val="24"/>
              </w:rPr>
              <w:t>对创新点</w:t>
            </w:r>
            <w:r>
              <w:rPr>
                <w:rFonts w:hAnsi="宋体"/>
                <w:sz w:val="24"/>
              </w:rPr>
              <w:t>1</w:t>
            </w:r>
            <w:r w:rsidRPr="00176302">
              <w:rPr>
                <w:rFonts w:hAnsi="宋体" w:hint="eastAsia"/>
                <w:sz w:val="24"/>
              </w:rPr>
              <w:t>做出贡献</w:t>
            </w:r>
          </w:p>
        </w:tc>
      </w:tr>
      <w:tr w:rsidR="00E65507" w14:paraId="3373C00A" w14:textId="77777777" w:rsidTr="00B545BA">
        <w:trPr>
          <w:trHeight w:val="606"/>
          <w:jc w:val="center"/>
        </w:trPr>
        <w:tc>
          <w:tcPr>
            <w:tcW w:w="788" w:type="pct"/>
            <w:tcBorders>
              <w:top w:val="single" w:sz="8" w:space="0" w:color="auto"/>
              <w:bottom w:val="single" w:sz="8" w:space="0" w:color="auto"/>
            </w:tcBorders>
            <w:vAlign w:val="center"/>
          </w:tcPr>
          <w:p w14:paraId="016176A6" w14:textId="794AECED" w:rsidR="00E65507" w:rsidRDefault="00E65507" w:rsidP="00E65507">
            <w:pPr>
              <w:jc w:val="center"/>
              <w:rPr>
                <w:rFonts w:eastAsia="仿宋_GB2312"/>
                <w:color w:val="000000"/>
                <w:sz w:val="24"/>
              </w:rPr>
            </w:pPr>
            <w:r>
              <w:rPr>
                <w:rFonts w:eastAsia="仿宋_GB2312" w:hint="eastAsia"/>
                <w:color w:val="000000"/>
                <w:sz w:val="24"/>
              </w:rPr>
              <w:t>1</w:t>
            </w:r>
            <w:r>
              <w:rPr>
                <w:rFonts w:eastAsia="仿宋_GB2312"/>
                <w:color w:val="000000"/>
                <w:sz w:val="24"/>
              </w:rPr>
              <w:t>0</w:t>
            </w:r>
          </w:p>
        </w:tc>
        <w:tc>
          <w:tcPr>
            <w:tcW w:w="653" w:type="pct"/>
            <w:tcBorders>
              <w:top w:val="single" w:sz="8" w:space="0" w:color="auto"/>
              <w:bottom w:val="single" w:sz="8" w:space="0" w:color="auto"/>
            </w:tcBorders>
            <w:vAlign w:val="center"/>
          </w:tcPr>
          <w:p w14:paraId="13117A7A" w14:textId="3AF84A23" w:rsidR="00E65507" w:rsidRDefault="00E65507" w:rsidP="00E65507">
            <w:pPr>
              <w:jc w:val="center"/>
              <w:rPr>
                <w:rFonts w:hAnsi="宋体"/>
                <w:bCs/>
                <w:sz w:val="24"/>
              </w:rPr>
            </w:pPr>
            <w:r>
              <w:rPr>
                <w:rFonts w:hAnsi="宋体" w:hint="eastAsia"/>
                <w:bCs/>
                <w:sz w:val="24"/>
              </w:rPr>
              <w:t>杨英姿</w:t>
            </w:r>
          </w:p>
        </w:tc>
        <w:tc>
          <w:tcPr>
            <w:tcW w:w="748" w:type="pct"/>
            <w:tcBorders>
              <w:top w:val="single" w:sz="8" w:space="0" w:color="auto"/>
              <w:bottom w:val="single" w:sz="8" w:space="0" w:color="auto"/>
            </w:tcBorders>
            <w:vAlign w:val="center"/>
          </w:tcPr>
          <w:p w14:paraId="20944854" w14:textId="6240F41C" w:rsidR="00E65507" w:rsidRPr="00176302" w:rsidRDefault="00E65507" w:rsidP="00E65507">
            <w:pPr>
              <w:jc w:val="center"/>
              <w:rPr>
                <w:rFonts w:hAnsi="宋体"/>
                <w:bCs/>
                <w:sz w:val="24"/>
              </w:rPr>
            </w:pPr>
            <w:r w:rsidRPr="00176302">
              <w:rPr>
                <w:rFonts w:hAnsi="宋体"/>
                <w:bCs/>
                <w:sz w:val="24"/>
              </w:rPr>
              <w:t>教授</w:t>
            </w:r>
          </w:p>
        </w:tc>
        <w:tc>
          <w:tcPr>
            <w:tcW w:w="854" w:type="pct"/>
            <w:tcBorders>
              <w:top w:val="single" w:sz="8" w:space="0" w:color="auto"/>
              <w:bottom w:val="single" w:sz="8" w:space="0" w:color="auto"/>
            </w:tcBorders>
            <w:vAlign w:val="center"/>
          </w:tcPr>
          <w:p w14:paraId="73A791B8" w14:textId="70E1B661" w:rsidR="00E65507" w:rsidRPr="00176302" w:rsidRDefault="00E65507" w:rsidP="00E65507">
            <w:pPr>
              <w:jc w:val="center"/>
              <w:rPr>
                <w:rFonts w:hAnsi="宋体"/>
                <w:bCs/>
                <w:sz w:val="24"/>
              </w:rPr>
            </w:pPr>
            <w:r w:rsidRPr="00176302">
              <w:rPr>
                <w:rFonts w:hAnsi="宋体"/>
                <w:bCs/>
                <w:sz w:val="24"/>
              </w:rPr>
              <w:t>哈尔滨工业大学</w:t>
            </w:r>
          </w:p>
        </w:tc>
        <w:tc>
          <w:tcPr>
            <w:tcW w:w="1957" w:type="pct"/>
            <w:tcBorders>
              <w:top w:val="single" w:sz="8" w:space="0" w:color="auto"/>
              <w:bottom w:val="single" w:sz="8" w:space="0" w:color="auto"/>
            </w:tcBorders>
            <w:vAlign w:val="center"/>
          </w:tcPr>
          <w:p w14:paraId="7E8E482C" w14:textId="1E1E89C5" w:rsidR="00E65507" w:rsidRPr="00176302" w:rsidRDefault="00E65507" w:rsidP="00E65507">
            <w:pPr>
              <w:ind w:firstLineChars="200" w:firstLine="480"/>
              <w:jc w:val="left"/>
              <w:rPr>
                <w:rFonts w:hAnsi="宋体"/>
                <w:sz w:val="24"/>
              </w:rPr>
            </w:pPr>
            <w:r w:rsidRPr="00176302">
              <w:rPr>
                <w:rFonts w:hAnsi="宋体" w:hint="eastAsia"/>
                <w:sz w:val="24"/>
              </w:rPr>
              <w:t>对创新点</w:t>
            </w:r>
            <w:r>
              <w:rPr>
                <w:rFonts w:hAnsi="宋体"/>
                <w:sz w:val="24"/>
              </w:rPr>
              <w:t>2</w:t>
            </w:r>
            <w:r w:rsidRPr="00176302">
              <w:rPr>
                <w:rFonts w:hAnsi="宋体" w:hint="eastAsia"/>
                <w:sz w:val="24"/>
              </w:rPr>
              <w:t>做出贡献</w:t>
            </w:r>
          </w:p>
        </w:tc>
      </w:tr>
      <w:tr w:rsidR="000441CF" w14:paraId="55DB3497" w14:textId="77777777" w:rsidTr="00B545BA">
        <w:trPr>
          <w:trHeight w:val="606"/>
          <w:jc w:val="center"/>
        </w:trPr>
        <w:tc>
          <w:tcPr>
            <w:tcW w:w="788" w:type="pct"/>
            <w:tcBorders>
              <w:top w:val="single" w:sz="8" w:space="0" w:color="auto"/>
              <w:bottom w:val="single" w:sz="8" w:space="0" w:color="auto"/>
            </w:tcBorders>
            <w:vAlign w:val="center"/>
          </w:tcPr>
          <w:p w14:paraId="29748F88" w14:textId="4A7036B5" w:rsidR="000441CF" w:rsidRDefault="000441CF" w:rsidP="000441CF">
            <w:pPr>
              <w:jc w:val="center"/>
              <w:rPr>
                <w:rFonts w:eastAsia="仿宋_GB2312"/>
                <w:color w:val="000000"/>
                <w:sz w:val="24"/>
              </w:rPr>
            </w:pPr>
            <w:r>
              <w:rPr>
                <w:rFonts w:eastAsia="仿宋_GB2312" w:hint="eastAsia"/>
                <w:color w:val="000000"/>
                <w:sz w:val="24"/>
              </w:rPr>
              <w:t>1</w:t>
            </w:r>
            <w:r>
              <w:rPr>
                <w:rFonts w:eastAsia="仿宋_GB2312"/>
                <w:color w:val="000000"/>
                <w:sz w:val="24"/>
              </w:rPr>
              <w:t>1</w:t>
            </w:r>
          </w:p>
        </w:tc>
        <w:tc>
          <w:tcPr>
            <w:tcW w:w="653" w:type="pct"/>
            <w:tcBorders>
              <w:top w:val="single" w:sz="8" w:space="0" w:color="auto"/>
              <w:bottom w:val="single" w:sz="8" w:space="0" w:color="auto"/>
            </w:tcBorders>
            <w:vAlign w:val="center"/>
          </w:tcPr>
          <w:p w14:paraId="77B327A6" w14:textId="51C9A736" w:rsidR="000441CF" w:rsidRDefault="000441CF" w:rsidP="000441CF">
            <w:pPr>
              <w:jc w:val="center"/>
              <w:rPr>
                <w:rFonts w:hAnsi="宋体"/>
                <w:bCs/>
                <w:sz w:val="24"/>
              </w:rPr>
            </w:pPr>
            <w:r>
              <w:rPr>
                <w:rFonts w:hAnsi="宋体" w:hint="eastAsia"/>
                <w:bCs/>
                <w:sz w:val="24"/>
              </w:rPr>
              <w:t>冯蕾</w:t>
            </w:r>
          </w:p>
        </w:tc>
        <w:tc>
          <w:tcPr>
            <w:tcW w:w="748" w:type="pct"/>
            <w:tcBorders>
              <w:top w:val="single" w:sz="8" w:space="0" w:color="auto"/>
              <w:bottom w:val="single" w:sz="8" w:space="0" w:color="auto"/>
            </w:tcBorders>
            <w:vAlign w:val="center"/>
          </w:tcPr>
          <w:p w14:paraId="2F0503F1" w14:textId="4020AC57" w:rsidR="000441CF" w:rsidRPr="00176302" w:rsidRDefault="000441CF" w:rsidP="000441CF">
            <w:pPr>
              <w:jc w:val="center"/>
              <w:rPr>
                <w:rFonts w:hAnsi="宋体"/>
                <w:bCs/>
                <w:sz w:val="24"/>
              </w:rPr>
            </w:pPr>
            <w:r w:rsidRPr="00176302">
              <w:rPr>
                <w:rFonts w:hAnsi="宋体"/>
                <w:bCs/>
                <w:sz w:val="24"/>
              </w:rPr>
              <w:t>副教授</w:t>
            </w:r>
          </w:p>
        </w:tc>
        <w:tc>
          <w:tcPr>
            <w:tcW w:w="854" w:type="pct"/>
            <w:tcBorders>
              <w:top w:val="single" w:sz="8" w:space="0" w:color="auto"/>
              <w:bottom w:val="single" w:sz="8" w:space="0" w:color="auto"/>
            </w:tcBorders>
            <w:vAlign w:val="center"/>
          </w:tcPr>
          <w:p w14:paraId="6E74F91C" w14:textId="40806AC2" w:rsidR="000441CF" w:rsidRPr="00176302" w:rsidRDefault="000441CF" w:rsidP="000441CF">
            <w:pPr>
              <w:jc w:val="center"/>
              <w:rPr>
                <w:rFonts w:hAnsi="宋体"/>
                <w:bCs/>
                <w:sz w:val="24"/>
              </w:rPr>
            </w:pPr>
            <w:r w:rsidRPr="00176302">
              <w:rPr>
                <w:rFonts w:hAnsi="宋体"/>
                <w:bCs/>
                <w:sz w:val="24"/>
              </w:rPr>
              <w:t>宁波工程学院</w:t>
            </w:r>
          </w:p>
        </w:tc>
        <w:tc>
          <w:tcPr>
            <w:tcW w:w="1957" w:type="pct"/>
            <w:tcBorders>
              <w:top w:val="single" w:sz="8" w:space="0" w:color="auto"/>
              <w:bottom w:val="single" w:sz="8" w:space="0" w:color="auto"/>
            </w:tcBorders>
            <w:vAlign w:val="center"/>
          </w:tcPr>
          <w:p w14:paraId="188588BB" w14:textId="198C768F" w:rsidR="000441CF" w:rsidRPr="00176302" w:rsidRDefault="000441CF" w:rsidP="000441CF">
            <w:pPr>
              <w:ind w:firstLineChars="200" w:firstLine="480"/>
              <w:jc w:val="left"/>
              <w:rPr>
                <w:rFonts w:hAnsi="宋体"/>
                <w:sz w:val="24"/>
              </w:rPr>
            </w:pPr>
            <w:r w:rsidRPr="00176302">
              <w:rPr>
                <w:rFonts w:hAnsi="宋体" w:hint="eastAsia"/>
                <w:sz w:val="24"/>
              </w:rPr>
              <w:t>对创新点</w:t>
            </w:r>
            <w:r>
              <w:rPr>
                <w:rFonts w:hAnsi="宋体"/>
                <w:sz w:val="24"/>
              </w:rPr>
              <w:t>1</w:t>
            </w:r>
            <w:r w:rsidRPr="00176302">
              <w:rPr>
                <w:rFonts w:hAnsi="宋体" w:hint="eastAsia"/>
                <w:sz w:val="24"/>
              </w:rPr>
              <w:t>做出贡献</w:t>
            </w:r>
          </w:p>
        </w:tc>
      </w:tr>
      <w:tr w:rsidR="000441CF" w14:paraId="4CA6E987" w14:textId="77777777" w:rsidTr="00B545BA">
        <w:trPr>
          <w:trHeight w:val="606"/>
          <w:jc w:val="center"/>
        </w:trPr>
        <w:tc>
          <w:tcPr>
            <w:tcW w:w="788" w:type="pct"/>
            <w:tcBorders>
              <w:top w:val="single" w:sz="8" w:space="0" w:color="auto"/>
              <w:bottom w:val="single" w:sz="8" w:space="0" w:color="auto"/>
            </w:tcBorders>
            <w:vAlign w:val="center"/>
          </w:tcPr>
          <w:p w14:paraId="4A619C40" w14:textId="4DEFAC46" w:rsidR="000441CF" w:rsidRDefault="000441CF" w:rsidP="000441CF">
            <w:pPr>
              <w:jc w:val="center"/>
              <w:rPr>
                <w:rFonts w:eastAsia="仿宋_GB2312"/>
                <w:color w:val="000000"/>
                <w:sz w:val="24"/>
              </w:rPr>
            </w:pPr>
            <w:r>
              <w:rPr>
                <w:rFonts w:eastAsia="仿宋_GB2312" w:hint="eastAsia"/>
                <w:color w:val="000000"/>
                <w:sz w:val="24"/>
              </w:rPr>
              <w:t>1</w:t>
            </w:r>
            <w:r>
              <w:rPr>
                <w:rFonts w:eastAsia="仿宋_GB2312"/>
                <w:color w:val="000000"/>
                <w:sz w:val="24"/>
              </w:rPr>
              <w:t>2</w:t>
            </w:r>
          </w:p>
        </w:tc>
        <w:tc>
          <w:tcPr>
            <w:tcW w:w="653" w:type="pct"/>
            <w:tcBorders>
              <w:top w:val="single" w:sz="8" w:space="0" w:color="auto"/>
              <w:bottom w:val="single" w:sz="8" w:space="0" w:color="auto"/>
            </w:tcBorders>
            <w:vAlign w:val="center"/>
          </w:tcPr>
          <w:p w14:paraId="1DB41633" w14:textId="4D6051B3" w:rsidR="000441CF" w:rsidRDefault="000441CF" w:rsidP="000441CF">
            <w:pPr>
              <w:jc w:val="center"/>
              <w:rPr>
                <w:rFonts w:hAnsi="宋体"/>
                <w:bCs/>
                <w:sz w:val="24"/>
              </w:rPr>
            </w:pPr>
            <w:r>
              <w:rPr>
                <w:rFonts w:hAnsi="宋体" w:hint="eastAsia"/>
                <w:bCs/>
                <w:sz w:val="24"/>
              </w:rPr>
              <w:t>王赛赛</w:t>
            </w:r>
          </w:p>
        </w:tc>
        <w:tc>
          <w:tcPr>
            <w:tcW w:w="748" w:type="pct"/>
            <w:tcBorders>
              <w:top w:val="single" w:sz="8" w:space="0" w:color="auto"/>
              <w:bottom w:val="single" w:sz="8" w:space="0" w:color="auto"/>
            </w:tcBorders>
            <w:vAlign w:val="center"/>
          </w:tcPr>
          <w:p w14:paraId="20C458ED" w14:textId="032B2F26" w:rsidR="000441CF" w:rsidRPr="00176302" w:rsidRDefault="000441CF" w:rsidP="000441CF">
            <w:pPr>
              <w:jc w:val="center"/>
              <w:rPr>
                <w:rFonts w:hAnsi="宋体"/>
                <w:bCs/>
                <w:sz w:val="24"/>
              </w:rPr>
            </w:pPr>
            <w:r>
              <w:rPr>
                <w:rFonts w:hAnsi="宋体" w:hint="eastAsia"/>
                <w:bCs/>
                <w:sz w:val="24"/>
              </w:rPr>
              <w:t>讲师</w:t>
            </w:r>
          </w:p>
        </w:tc>
        <w:tc>
          <w:tcPr>
            <w:tcW w:w="854" w:type="pct"/>
            <w:tcBorders>
              <w:top w:val="single" w:sz="8" w:space="0" w:color="auto"/>
              <w:bottom w:val="single" w:sz="8" w:space="0" w:color="auto"/>
            </w:tcBorders>
            <w:vAlign w:val="center"/>
          </w:tcPr>
          <w:p w14:paraId="279450FE" w14:textId="2ABC8698" w:rsidR="000441CF" w:rsidRPr="00176302" w:rsidRDefault="000441CF" w:rsidP="000441CF">
            <w:pPr>
              <w:jc w:val="center"/>
              <w:rPr>
                <w:rFonts w:hAnsi="宋体"/>
                <w:bCs/>
                <w:sz w:val="24"/>
              </w:rPr>
            </w:pPr>
            <w:r w:rsidRPr="00176302">
              <w:rPr>
                <w:rFonts w:hAnsi="宋体"/>
                <w:bCs/>
                <w:sz w:val="24"/>
              </w:rPr>
              <w:t>宁波工程学院</w:t>
            </w:r>
          </w:p>
        </w:tc>
        <w:tc>
          <w:tcPr>
            <w:tcW w:w="1957" w:type="pct"/>
            <w:tcBorders>
              <w:top w:val="single" w:sz="8" w:space="0" w:color="auto"/>
              <w:bottom w:val="single" w:sz="8" w:space="0" w:color="auto"/>
            </w:tcBorders>
            <w:vAlign w:val="center"/>
          </w:tcPr>
          <w:p w14:paraId="7FF3F264" w14:textId="1D843B22" w:rsidR="000441CF" w:rsidRPr="00176302" w:rsidRDefault="000441CF" w:rsidP="000441CF">
            <w:pPr>
              <w:ind w:firstLineChars="200" w:firstLine="480"/>
              <w:jc w:val="left"/>
              <w:rPr>
                <w:rFonts w:hAnsi="宋体"/>
                <w:sz w:val="24"/>
              </w:rPr>
            </w:pPr>
            <w:r w:rsidRPr="00176302">
              <w:rPr>
                <w:rFonts w:hAnsi="宋体" w:hint="eastAsia"/>
                <w:sz w:val="24"/>
              </w:rPr>
              <w:t>对创新点</w:t>
            </w:r>
            <w:r>
              <w:rPr>
                <w:rFonts w:hAnsi="宋体"/>
                <w:sz w:val="24"/>
              </w:rPr>
              <w:t>1</w:t>
            </w:r>
            <w:r w:rsidRPr="00176302">
              <w:rPr>
                <w:rFonts w:hAnsi="宋体" w:hint="eastAsia"/>
                <w:sz w:val="24"/>
              </w:rPr>
              <w:t>做出贡献</w:t>
            </w:r>
          </w:p>
        </w:tc>
      </w:tr>
    </w:tbl>
    <w:p w14:paraId="76260B15" w14:textId="2D7E9DA8" w:rsidR="00C41570" w:rsidRPr="00C55827" w:rsidRDefault="00C41570" w:rsidP="009462E2">
      <w:pPr>
        <w:pStyle w:val="af4"/>
        <w:numPr>
          <w:ilvl w:val="0"/>
          <w:numId w:val="5"/>
        </w:numPr>
        <w:spacing w:beforeLines="50" w:before="156" w:line="360" w:lineRule="auto"/>
        <w:ind w:firstLineChars="0"/>
        <w:rPr>
          <w:rFonts w:eastAsia="楷体_GB2312"/>
          <w:b/>
          <w:bCs/>
          <w:sz w:val="24"/>
        </w:rPr>
      </w:pPr>
      <w:r w:rsidRPr="00C55827">
        <w:rPr>
          <w:rFonts w:eastAsia="楷体_GB2312" w:hint="eastAsia"/>
          <w:b/>
          <w:bCs/>
          <w:sz w:val="24"/>
        </w:rPr>
        <w:t>提名单位：</w:t>
      </w:r>
    </w:p>
    <w:p w14:paraId="2C841014" w14:textId="77777777" w:rsidR="00C41570" w:rsidRDefault="00C41570">
      <w:pPr>
        <w:spacing w:line="360" w:lineRule="auto"/>
        <w:rPr>
          <w:sz w:val="24"/>
        </w:rPr>
      </w:pPr>
      <w:r>
        <w:rPr>
          <w:rFonts w:eastAsia="楷体_GB2312" w:hint="eastAsia"/>
          <w:b/>
          <w:bCs/>
          <w:sz w:val="24"/>
        </w:rPr>
        <w:t xml:space="preserve">    </w:t>
      </w:r>
      <w:r>
        <w:rPr>
          <w:rFonts w:hint="eastAsia"/>
          <w:sz w:val="24"/>
        </w:rPr>
        <w:t>宁波工程学院；浙江宁波江北区风华路</w:t>
      </w:r>
      <w:r>
        <w:rPr>
          <w:rFonts w:hint="eastAsia"/>
          <w:sz w:val="24"/>
        </w:rPr>
        <w:t>201</w:t>
      </w:r>
      <w:r>
        <w:rPr>
          <w:rFonts w:hint="eastAsia"/>
          <w:sz w:val="24"/>
        </w:rPr>
        <w:t>号；联系人：汪兴上；联系电话：</w:t>
      </w:r>
      <w:r>
        <w:rPr>
          <w:rFonts w:hint="eastAsia"/>
          <w:sz w:val="24"/>
        </w:rPr>
        <w:t>0574- 87616860</w:t>
      </w:r>
      <w:r>
        <w:rPr>
          <w:rFonts w:hint="eastAsia"/>
          <w:sz w:val="24"/>
        </w:rPr>
        <w:t>，</w:t>
      </w:r>
      <w:r>
        <w:rPr>
          <w:rFonts w:hint="eastAsia"/>
          <w:sz w:val="24"/>
        </w:rPr>
        <w:t>15658220772</w:t>
      </w:r>
      <w:r>
        <w:rPr>
          <w:rFonts w:hint="eastAsia"/>
          <w:sz w:val="24"/>
        </w:rPr>
        <w:t>。</w:t>
      </w:r>
    </w:p>
    <w:sectPr w:rsidR="00C41570">
      <w:footerReference w:type="even" r:id="rId7"/>
      <w:footerReference w:type="default" r:id="rId8"/>
      <w:pgSz w:w="16838" w:h="11906" w:orient="landscape"/>
      <w:pgMar w:top="851" w:right="851" w:bottom="567" w:left="56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35E3C" w14:textId="77777777" w:rsidR="00E216DA" w:rsidRDefault="00E216DA">
      <w:r>
        <w:separator/>
      </w:r>
    </w:p>
  </w:endnote>
  <w:endnote w:type="continuationSeparator" w:id="0">
    <w:p w14:paraId="43EB2E48" w14:textId="77777777" w:rsidR="00E216DA" w:rsidRDefault="00E21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A0706" w14:textId="77777777" w:rsidR="00C41570" w:rsidRDefault="00C41570">
    <w:pPr>
      <w:pStyle w:val="aa"/>
      <w:framePr w:wrap="around" w:vAnchor="text" w:hAnchor="margin" w:xAlign="center" w:y="1"/>
      <w:rPr>
        <w:rStyle w:val="af0"/>
      </w:rPr>
    </w:pPr>
    <w:r>
      <w:fldChar w:fldCharType="begin"/>
    </w:r>
    <w:r>
      <w:rPr>
        <w:rStyle w:val="af0"/>
      </w:rPr>
      <w:instrText xml:space="preserve">PAGE  </w:instrText>
    </w:r>
    <w:r>
      <w:fldChar w:fldCharType="end"/>
    </w:r>
  </w:p>
  <w:p w14:paraId="16CC348B" w14:textId="77777777" w:rsidR="00C41570" w:rsidRDefault="00C4157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50D99" w14:textId="77777777" w:rsidR="00C41570" w:rsidRDefault="00C41570">
    <w:pPr>
      <w:pStyle w:val="aa"/>
      <w:framePr w:wrap="around" w:vAnchor="text" w:hAnchor="margin" w:xAlign="center" w:y="1"/>
      <w:rPr>
        <w:rStyle w:val="af0"/>
        <w:b/>
        <w:sz w:val="21"/>
        <w:szCs w:val="21"/>
      </w:rPr>
    </w:pPr>
    <w:r>
      <w:rPr>
        <w:b/>
        <w:sz w:val="21"/>
        <w:szCs w:val="21"/>
      </w:rPr>
      <w:fldChar w:fldCharType="begin"/>
    </w:r>
    <w:r>
      <w:rPr>
        <w:rStyle w:val="af0"/>
        <w:b/>
        <w:sz w:val="21"/>
        <w:szCs w:val="21"/>
      </w:rPr>
      <w:instrText xml:space="preserve">PAGE  </w:instrText>
    </w:r>
    <w:r>
      <w:rPr>
        <w:b/>
        <w:sz w:val="21"/>
        <w:szCs w:val="21"/>
      </w:rPr>
      <w:fldChar w:fldCharType="separate"/>
    </w:r>
    <w:r w:rsidR="00F32E52">
      <w:rPr>
        <w:rStyle w:val="af0"/>
        <w:b/>
        <w:noProof/>
        <w:sz w:val="21"/>
        <w:szCs w:val="21"/>
      </w:rPr>
      <w:t>6</w:t>
    </w:r>
    <w:r>
      <w:rPr>
        <w:b/>
        <w:sz w:val="21"/>
        <w:szCs w:val="21"/>
      </w:rPr>
      <w:fldChar w:fldCharType="end"/>
    </w:r>
  </w:p>
  <w:p w14:paraId="16779DDF" w14:textId="77777777" w:rsidR="00C41570" w:rsidRDefault="00C4157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1F051" w14:textId="77777777" w:rsidR="00E216DA" w:rsidRDefault="00E216DA">
      <w:r>
        <w:separator/>
      </w:r>
    </w:p>
  </w:footnote>
  <w:footnote w:type="continuationSeparator" w:id="0">
    <w:p w14:paraId="0A10DF11" w14:textId="77777777" w:rsidR="00E216DA" w:rsidRDefault="00E21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3642F"/>
    <w:multiLevelType w:val="hybridMultilevel"/>
    <w:tmpl w:val="9A0411B6"/>
    <w:lvl w:ilvl="0" w:tplc="4E407CA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5223794"/>
    <w:multiLevelType w:val="hybridMultilevel"/>
    <w:tmpl w:val="FE7A2576"/>
    <w:lvl w:ilvl="0" w:tplc="CF989B14">
      <w:start w:val="11"/>
      <w:numFmt w:val="decimal"/>
      <w:lvlText w:val="%1、"/>
      <w:lvlJc w:val="left"/>
      <w:pPr>
        <w:ind w:left="471" w:hanging="471"/>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35916E7"/>
    <w:multiLevelType w:val="hybridMultilevel"/>
    <w:tmpl w:val="9A0411B6"/>
    <w:lvl w:ilvl="0" w:tplc="4E407CA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ACAB077"/>
    <w:multiLevelType w:val="singleLevel"/>
    <w:tmpl w:val="5ACAB077"/>
    <w:lvl w:ilvl="0">
      <w:start w:val="1"/>
      <w:numFmt w:val="decimal"/>
      <w:suff w:val="nothing"/>
      <w:lvlText w:val="%1、"/>
      <w:lvlJc w:val="left"/>
    </w:lvl>
  </w:abstractNum>
  <w:abstractNum w:abstractNumId="4" w15:restartNumberingAfterBreak="0">
    <w:nsid w:val="609B6849"/>
    <w:multiLevelType w:val="hybridMultilevel"/>
    <w:tmpl w:val="3EB634E4"/>
    <w:lvl w:ilvl="0" w:tplc="8BEA1D30">
      <w:start w:val="11"/>
      <w:numFmt w:val="decimal"/>
      <w:lvlText w:val="%1、"/>
      <w:lvlJc w:val="left"/>
      <w:pPr>
        <w:ind w:left="471" w:hanging="471"/>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43614253">
    <w:abstractNumId w:val="3"/>
  </w:num>
  <w:num w:numId="2" w16cid:durableId="237642458">
    <w:abstractNumId w:val="2"/>
  </w:num>
  <w:num w:numId="3" w16cid:durableId="1411152851">
    <w:abstractNumId w:val="0"/>
  </w:num>
  <w:num w:numId="4" w16cid:durableId="2027054274">
    <w:abstractNumId w:val="1"/>
  </w:num>
  <w:num w:numId="5" w16cid:durableId="1788622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FmNGNlNmQ2NTRlNGU1NjEyNzVkMjI1MWYxYjJiZGUifQ=="/>
  </w:docVars>
  <w:rsids>
    <w:rsidRoot w:val="009C2F0C"/>
    <w:rsid w:val="00000193"/>
    <w:rsid w:val="00003460"/>
    <w:rsid w:val="00003759"/>
    <w:rsid w:val="00003DEC"/>
    <w:rsid w:val="00005446"/>
    <w:rsid w:val="000061B8"/>
    <w:rsid w:val="000063D2"/>
    <w:rsid w:val="00010358"/>
    <w:rsid w:val="00011C15"/>
    <w:rsid w:val="000123D1"/>
    <w:rsid w:val="00024509"/>
    <w:rsid w:val="000245E9"/>
    <w:rsid w:val="00027A43"/>
    <w:rsid w:val="000321CB"/>
    <w:rsid w:val="000333E4"/>
    <w:rsid w:val="0003790C"/>
    <w:rsid w:val="00043B37"/>
    <w:rsid w:val="000441CF"/>
    <w:rsid w:val="000447E7"/>
    <w:rsid w:val="000477D3"/>
    <w:rsid w:val="0005004F"/>
    <w:rsid w:val="00050054"/>
    <w:rsid w:val="00050D64"/>
    <w:rsid w:val="00052034"/>
    <w:rsid w:val="00052BEA"/>
    <w:rsid w:val="00052C88"/>
    <w:rsid w:val="00054196"/>
    <w:rsid w:val="00056BBF"/>
    <w:rsid w:val="00056C7D"/>
    <w:rsid w:val="00057A7F"/>
    <w:rsid w:val="00061D27"/>
    <w:rsid w:val="00062183"/>
    <w:rsid w:val="00062AB4"/>
    <w:rsid w:val="00062C38"/>
    <w:rsid w:val="00064E7F"/>
    <w:rsid w:val="00070483"/>
    <w:rsid w:val="00071022"/>
    <w:rsid w:val="0007125D"/>
    <w:rsid w:val="00071EF4"/>
    <w:rsid w:val="00072F1D"/>
    <w:rsid w:val="00073EC2"/>
    <w:rsid w:val="00074668"/>
    <w:rsid w:val="00074F99"/>
    <w:rsid w:val="00076193"/>
    <w:rsid w:val="00077DDD"/>
    <w:rsid w:val="000826F2"/>
    <w:rsid w:val="00082872"/>
    <w:rsid w:val="0008367A"/>
    <w:rsid w:val="0008416B"/>
    <w:rsid w:val="00091DB9"/>
    <w:rsid w:val="00094C25"/>
    <w:rsid w:val="000953FF"/>
    <w:rsid w:val="00096F79"/>
    <w:rsid w:val="000A0405"/>
    <w:rsid w:val="000A05FA"/>
    <w:rsid w:val="000A079E"/>
    <w:rsid w:val="000A1F9C"/>
    <w:rsid w:val="000A4F4F"/>
    <w:rsid w:val="000A56EF"/>
    <w:rsid w:val="000A6308"/>
    <w:rsid w:val="000A7807"/>
    <w:rsid w:val="000A7DB8"/>
    <w:rsid w:val="000B02D2"/>
    <w:rsid w:val="000B25F2"/>
    <w:rsid w:val="000B6B04"/>
    <w:rsid w:val="000B6C4B"/>
    <w:rsid w:val="000C1F49"/>
    <w:rsid w:val="000C2D87"/>
    <w:rsid w:val="000C347E"/>
    <w:rsid w:val="000C39E6"/>
    <w:rsid w:val="000C40D2"/>
    <w:rsid w:val="000C7703"/>
    <w:rsid w:val="000D0117"/>
    <w:rsid w:val="000D0B1F"/>
    <w:rsid w:val="000D252E"/>
    <w:rsid w:val="000D4CFA"/>
    <w:rsid w:val="000D600D"/>
    <w:rsid w:val="000D6B1D"/>
    <w:rsid w:val="000D7C4F"/>
    <w:rsid w:val="000E1426"/>
    <w:rsid w:val="000E18A3"/>
    <w:rsid w:val="000E22BA"/>
    <w:rsid w:val="000E29BD"/>
    <w:rsid w:val="000E2BC7"/>
    <w:rsid w:val="000E3F57"/>
    <w:rsid w:val="000E5690"/>
    <w:rsid w:val="000E583B"/>
    <w:rsid w:val="000F1DD3"/>
    <w:rsid w:val="000F4D06"/>
    <w:rsid w:val="000F634F"/>
    <w:rsid w:val="000F6396"/>
    <w:rsid w:val="000F657B"/>
    <w:rsid w:val="000F7C32"/>
    <w:rsid w:val="00100317"/>
    <w:rsid w:val="001018D5"/>
    <w:rsid w:val="00101F7A"/>
    <w:rsid w:val="00102921"/>
    <w:rsid w:val="00110A65"/>
    <w:rsid w:val="001115B0"/>
    <w:rsid w:val="00111E15"/>
    <w:rsid w:val="001129EA"/>
    <w:rsid w:val="00112EA5"/>
    <w:rsid w:val="00113EBD"/>
    <w:rsid w:val="00114509"/>
    <w:rsid w:val="001155DD"/>
    <w:rsid w:val="001156E2"/>
    <w:rsid w:val="00115744"/>
    <w:rsid w:val="00116CA9"/>
    <w:rsid w:val="001179D2"/>
    <w:rsid w:val="001206A3"/>
    <w:rsid w:val="00120E28"/>
    <w:rsid w:val="00121605"/>
    <w:rsid w:val="00121F79"/>
    <w:rsid w:val="001220AD"/>
    <w:rsid w:val="00123CCF"/>
    <w:rsid w:val="00124220"/>
    <w:rsid w:val="00126006"/>
    <w:rsid w:val="00126174"/>
    <w:rsid w:val="001266A5"/>
    <w:rsid w:val="001304A4"/>
    <w:rsid w:val="00132807"/>
    <w:rsid w:val="0013302B"/>
    <w:rsid w:val="00133217"/>
    <w:rsid w:val="00133605"/>
    <w:rsid w:val="001345E3"/>
    <w:rsid w:val="00137549"/>
    <w:rsid w:val="001405B0"/>
    <w:rsid w:val="00140D9F"/>
    <w:rsid w:val="001410BC"/>
    <w:rsid w:val="00144A03"/>
    <w:rsid w:val="0014505E"/>
    <w:rsid w:val="00145468"/>
    <w:rsid w:val="001467C9"/>
    <w:rsid w:val="00152727"/>
    <w:rsid w:val="00152B1F"/>
    <w:rsid w:val="00152E70"/>
    <w:rsid w:val="00155973"/>
    <w:rsid w:val="00155F55"/>
    <w:rsid w:val="00157458"/>
    <w:rsid w:val="00161CF3"/>
    <w:rsid w:val="00163F87"/>
    <w:rsid w:val="0016587C"/>
    <w:rsid w:val="0016603A"/>
    <w:rsid w:val="00166826"/>
    <w:rsid w:val="00167F03"/>
    <w:rsid w:val="00170417"/>
    <w:rsid w:val="001706CF"/>
    <w:rsid w:val="00170E7B"/>
    <w:rsid w:val="00171352"/>
    <w:rsid w:val="00172042"/>
    <w:rsid w:val="001723A2"/>
    <w:rsid w:val="00172856"/>
    <w:rsid w:val="00173EBD"/>
    <w:rsid w:val="00174D7D"/>
    <w:rsid w:val="00176302"/>
    <w:rsid w:val="00176697"/>
    <w:rsid w:val="00177234"/>
    <w:rsid w:val="001777E3"/>
    <w:rsid w:val="0018242E"/>
    <w:rsid w:val="0018281E"/>
    <w:rsid w:val="001839AD"/>
    <w:rsid w:val="00185450"/>
    <w:rsid w:val="00185508"/>
    <w:rsid w:val="00187355"/>
    <w:rsid w:val="00191DD1"/>
    <w:rsid w:val="00194299"/>
    <w:rsid w:val="00195B0A"/>
    <w:rsid w:val="00196616"/>
    <w:rsid w:val="0019709C"/>
    <w:rsid w:val="00197B77"/>
    <w:rsid w:val="001A1D30"/>
    <w:rsid w:val="001A2864"/>
    <w:rsid w:val="001A2A96"/>
    <w:rsid w:val="001A43CD"/>
    <w:rsid w:val="001A48AF"/>
    <w:rsid w:val="001A55D3"/>
    <w:rsid w:val="001A6622"/>
    <w:rsid w:val="001A767D"/>
    <w:rsid w:val="001B1C84"/>
    <w:rsid w:val="001B2164"/>
    <w:rsid w:val="001B2B28"/>
    <w:rsid w:val="001B4D9F"/>
    <w:rsid w:val="001B5E2F"/>
    <w:rsid w:val="001C125F"/>
    <w:rsid w:val="001C4368"/>
    <w:rsid w:val="001C4C92"/>
    <w:rsid w:val="001C6A88"/>
    <w:rsid w:val="001C7A49"/>
    <w:rsid w:val="001D0271"/>
    <w:rsid w:val="001D04BF"/>
    <w:rsid w:val="001D0CD1"/>
    <w:rsid w:val="001D0E36"/>
    <w:rsid w:val="001D1FD9"/>
    <w:rsid w:val="001D222B"/>
    <w:rsid w:val="001D4D2A"/>
    <w:rsid w:val="001D5D03"/>
    <w:rsid w:val="001D6880"/>
    <w:rsid w:val="001D71CB"/>
    <w:rsid w:val="001D7440"/>
    <w:rsid w:val="001D79F9"/>
    <w:rsid w:val="001D7AE1"/>
    <w:rsid w:val="001E0B59"/>
    <w:rsid w:val="001E229A"/>
    <w:rsid w:val="001E2FE4"/>
    <w:rsid w:val="001E3CD9"/>
    <w:rsid w:val="001E4E0C"/>
    <w:rsid w:val="001E659C"/>
    <w:rsid w:val="001E7123"/>
    <w:rsid w:val="001F0A74"/>
    <w:rsid w:val="001F0B7E"/>
    <w:rsid w:val="001F0EC9"/>
    <w:rsid w:val="001F11A8"/>
    <w:rsid w:val="001F205B"/>
    <w:rsid w:val="001F232F"/>
    <w:rsid w:val="001F350E"/>
    <w:rsid w:val="001F3849"/>
    <w:rsid w:val="001F46B2"/>
    <w:rsid w:val="001F5693"/>
    <w:rsid w:val="001F5BAA"/>
    <w:rsid w:val="001F6F55"/>
    <w:rsid w:val="00203537"/>
    <w:rsid w:val="00204632"/>
    <w:rsid w:val="00204C0C"/>
    <w:rsid w:val="002071C1"/>
    <w:rsid w:val="002117FF"/>
    <w:rsid w:val="0021231A"/>
    <w:rsid w:val="00216446"/>
    <w:rsid w:val="002200C0"/>
    <w:rsid w:val="00220675"/>
    <w:rsid w:val="0022095A"/>
    <w:rsid w:val="00220CB8"/>
    <w:rsid w:val="00223625"/>
    <w:rsid w:val="00224C2C"/>
    <w:rsid w:val="0022525E"/>
    <w:rsid w:val="0023037B"/>
    <w:rsid w:val="002355A1"/>
    <w:rsid w:val="0024751C"/>
    <w:rsid w:val="00247D6D"/>
    <w:rsid w:val="00247E85"/>
    <w:rsid w:val="00251D94"/>
    <w:rsid w:val="002536E1"/>
    <w:rsid w:val="00255192"/>
    <w:rsid w:val="00257551"/>
    <w:rsid w:val="002575E5"/>
    <w:rsid w:val="00262ABA"/>
    <w:rsid w:val="00263BA9"/>
    <w:rsid w:val="00264354"/>
    <w:rsid w:val="00264F40"/>
    <w:rsid w:val="00265A63"/>
    <w:rsid w:val="00266F94"/>
    <w:rsid w:val="002703C1"/>
    <w:rsid w:val="0027261B"/>
    <w:rsid w:val="00273348"/>
    <w:rsid w:val="0027537C"/>
    <w:rsid w:val="002757F7"/>
    <w:rsid w:val="00275FC4"/>
    <w:rsid w:val="0027755D"/>
    <w:rsid w:val="002779FF"/>
    <w:rsid w:val="00277A22"/>
    <w:rsid w:val="00281F4C"/>
    <w:rsid w:val="00282BD0"/>
    <w:rsid w:val="00282CB1"/>
    <w:rsid w:val="00284199"/>
    <w:rsid w:val="00287BB5"/>
    <w:rsid w:val="0029043A"/>
    <w:rsid w:val="00291577"/>
    <w:rsid w:val="00291EEC"/>
    <w:rsid w:val="00293F91"/>
    <w:rsid w:val="002943EB"/>
    <w:rsid w:val="00294699"/>
    <w:rsid w:val="00296C57"/>
    <w:rsid w:val="002A0EEE"/>
    <w:rsid w:val="002A462D"/>
    <w:rsid w:val="002A6798"/>
    <w:rsid w:val="002A7E6D"/>
    <w:rsid w:val="002B0BD6"/>
    <w:rsid w:val="002B280E"/>
    <w:rsid w:val="002B3A37"/>
    <w:rsid w:val="002B54D3"/>
    <w:rsid w:val="002B5E77"/>
    <w:rsid w:val="002B676A"/>
    <w:rsid w:val="002B6DB8"/>
    <w:rsid w:val="002B779A"/>
    <w:rsid w:val="002C11F4"/>
    <w:rsid w:val="002C38FC"/>
    <w:rsid w:val="002C42D8"/>
    <w:rsid w:val="002C432A"/>
    <w:rsid w:val="002C4998"/>
    <w:rsid w:val="002C6273"/>
    <w:rsid w:val="002C771A"/>
    <w:rsid w:val="002D208D"/>
    <w:rsid w:val="002D243B"/>
    <w:rsid w:val="002D29FC"/>
    <w:rsid w:val="002D2C39"/>
    <w:rsid w:val="002D3D46"/>
    <w:rsid w:val="002D640A"/>
    <w:rsid w:val="002E0261"/>
    <w:rsid w:val="002E05F4"/>
    <w:rsid w:val="002E161E"/>
    <w:rsid w:val="002E216A"/>
    <w:rsid w:val="002E3451"/>
    <w:rsid w:val="002E5165"/>
    <w:rsid w:val="002E622A"/>
    <w:rsid w:val="002E6393"/>
    <w:rsid w:val="002F14EE"/>
    <w:rsid w:val="002F1733"/>
    <w:rsid w:val="002F184B"/>
    <w:rsid w:val="002F1D0C"/>
    <w:rsid w:val="0030038B"/>
    <w:rsid w:val="00300A63"/>
    <w:rsid w:val="00300E2C"/>
    <w:rsid w:val="003014BE"/>
    <w:rsid w:val="003020BE"/>
    <w:rsid w:val="003051FF"/>
    <w:rsid w:val="0030762C"/>
    <w:rsid w:val="0031030C"/>
    <w:rsid w:val="003119CF"/>
    <w:rsid w:val="00316047"/>
    <w:rsid w:val="0031623A"/>
    <w:rsid w:val="0031692B"/>
    <w:rsid w:val="00317EF2"/>
    <w:rsid w:val="00320DA3"/>
    <w:rsid w:val="0032309F"/>
    <w:rsid w:val="00326124"/>
    <w:rsid w:val="0032646E"/>
    <w:rsid w:val="003317A4"/>
    <w:rsid w:val="0033415E"/>
    <w:rsid w:val="003354B9"/>
    <w:rsid w:val="00335FA5"/>
    <w:rsid w:val="00337B61"/>
    <w:rsid w:val="003409FC"/>
    <w:rsid w:val="0034155D"/>
    <w:rsid w:val="00342BDC"/>
    <w:rsid w:val="00342E91"/>
    <w:rsid w:val="00344DF5"/>
    <w:rsid w:val="0035061E"/>
    <w:rsid w:val="00350FD8"/>
    <w:rsid w:val="003518D5"/>
    <w:rsid w:val="003519C6"/>
    <w:rsid w:val="0035209A"/>
    <w:rsid w:val="00353400"/>
    <w:rsid w:val="00353F75"/>
    <w:rsid w:val="00356370"/>
    <w:rsid w:val="00356439"/>
    <w:rsid w:val="00357112"/>
    <w:rsid w:val="00360394"/>
    <w:rsid w:val="003605F2"/>
    <w:rsid w:val="00360F5F"/>
    <w:rsid w:val="003616AA"/>
    <w:rsid w:val="00362622"/>
    <w:rsid w:val="00364543"/>
    <w:rsid w:val="003663D5"/>
    <w:rsid w:val="00366FAF"/>
    <w:rsid w:val="00367032"/>
    <w:rsid w:val="003709A5"/>
    <w:rsid w:val="003709DE"/>
    <w:rsid w:val="00370A21"/>
    <w:rsid w:val="00371DA1"/>
    <w:rsid w:val="00372A11"/>
    <w:rsid w:val="00373EF7"/>
    <w:rsid w:val="00375113"/>
    <w:rsid w:val="0038071C"/>
    <w:rsid w:val="00381A5E"/>
    <w:rsid w:val="0038254F"/>
    <w:rsid w:val="00382A18"/>
    <w:rsid w:val="00382E91"/>
    <w:rsid w:val="00383726"/>
    <w:rsid w:val="00384417"/>
    <w:rsid w:val="00385986"/>
    <w:rsid w:val="0039001D"/>
    <w:rsid w:val="00393FE2"/>
    <w:rsid w:val="003958F6"/>
    <w:rsid w:val="003A0293"/>
    <w:rsid w:val="003A1C32"/>
    <w:rsid w:val="003A270C"/>
    <w:rsid w:val="003A397A"/>
    <w:rsid w:val="003A3EF2"/>
    <w:rsid w:val="003A6DE2"/>
    <w:rsid w:val="003A7633"/>
    <w:rsid w:val="003B0137"/>
    <w:rsid w:val="003B24DD"/>
    <w:rsid w:val="003B3A02"/>
    <w:rsid w:val="003B7334"/>
    <w:rsid w:val="003C09A1"/>
    <w:rsid w:val="003C1811"/>
    <w:rsid w:val="003C188D"/>
    <w:rsid w:val="003C1A85"/>
    <w:rsid w:val="003C1F41"/>
    <w:rsid w:val="003C2FA2"/>
    <w:rsid w:val="003C325D"/>
    <w:rsid w:val="003C5235"/>
    <w:rsid w:val="003C5347"/>
    <w:rsid w:val="003C56CC"/>
    <w:rsid w:val="003C64C7"/>
    <w:rsid w:val="003D1408"/>
    <w:rsid w:val="003D273F"/>
    <w:rsid w:val="003D2DA4"/>
    <w:rsid w:val="003D3AF2"/>
    <w:rsid w:val="003D3F68"/>
    <w:rsid w:val="003D4FA2"/>
    <w:rsid w:val="003D68FE"/>
    <w:rsid w:val="003E14D3"/>
    <w:rsid w:val="003E1C7A"/>
    <w:rsid w:val="003E2F73"/>
    <w:rsid w:val="003E5178"/>
    <w:rsid w:val="003E6DE1"/>
    <w:rsid w:val="003E6EFA"/>
    <w:rsid w:val="003E7418"/>
    <w:rsid w:val="003F224F"/>
    <w:rsid w:val="003F45EA"/>
    <w:rsid w:val="003F46B8"/>
    <w:rsid w:val="003F57E6"/>
    <w:rsid w:val="003F5C73"/>
    <w:rsid w:val="003F620F"/>
    <w:rsid w:val="003F63BF"/>
    <w:rsid w:val="003F7B61"/>
    <w:rsid w:val="003F7CDD"/>
    <w:rsid w:val="00400E39"/>
    <w:rsid w:val="00401054"/>
    <w:rsid w:val="004031B9"/>
    <w:rsid w:val="00407208"/>
    <w:rsid w:val="00407A64"/>
    <w:rsid w:val="00407E19"/>
    <w:rsid w:val="004101DC"/>
    <w:rsid w:val="00410FEA"/>
    <w:rsid w:val="00411AFA"/>
    <w:rsid w:val="004143F1"/>
    <w:rsid w:val="004161A9"/>
    <w:rsid w:val="00416ACB"/>
    <w:rsid w:val="00420CA5"/>
    <w:rsid w:val="004216EA"/>
    <w:rsid w:val="00423C5A"/>
    <w:rsid w:val="00423D61"/>
    <w:rsid w:val="00424DA0"/>
    <w:rsid w:val="00425DE3"/>
    <w:rsid w:val="004268D5"/>
    <w:rsid w:val="0042696D"/>
    <w:rsid w:val="00427C6E"/>
    <w:rsid w:val="004319D1"/>
    <w:rsid w:val="0043222E"/>
    <w:rsid w:val="0043448E"/>
    <w:rsid w:val="00435CB1"/>
    <w:rsid w:val="004367C0"/>
    <w:rsid w:val="00437962"/>
    <w:rsid w:val="00437D28"/>
    <w:rsid w:val="00440823"/>
    <w:rsid w:val="00443A4D"/>
    <w:rsid w:val="0044441D"/>
    <w:rsid w:val="004455F4"/>
    <w:rsid w:val="00455CA3"/>
    <w:rsid w:val="00456238"/>
    <w:rsid w:val="0046031B"/>
    <w:rsid w:val="00463D3C"/>
    <w:rsid w:val="0046478D"/>
    <w:rsid w:val="00470F64"/>
    <w:rsid w:val="0047177F"/>
    <w:rsid w:val="00477713"/>
    <w:rsid w:val="0048039D"/>
    <w:rsid w:val="00480B00"/>
    <w:rsid w:val="00483D03"/>
    <w:rsid w:val="00487128"/>
    <w:rsid w:val="004924D6"/>
    <w:rsid w:val="0049291B"/>
    <w:rsid w:val="00493A2A"/>
    <w:rsid w:val="00494034"/>
    <w:rsid w:val="00495273"/>
    <w:rsid w:val="00495356"/>
    <w:rsid w:val="0049620F"/>
    <w:rsid w:val="0049680E"/>
    <w:rsid w:val="004975D7"/>
    <w:rsid w:val="004A10E2"/>
    <w:rsid w:val="004A2829"/>
    <w:rsid w:val="004A3C92"/>
    <w:rsid w:val="004A515E"/>
    <w:rsid w:val="004A5C79"/>
    <w:rsid w:val="004B0937"/>
    <w:rsid w:val="004B3958"/>
    <w:rsid w:val="004B5ADF"/>
    <w:rsid w:val="004B5ED5"/>
    <w:rsid w:val="004B7278"/>
    <w:rsid w:val="004B77F3"/>
    <w:rsid w:val="004C1F25"/>
    <w:rsid w:val="004C684E"/>
    <w:rsid w:val="004D1230"/>
    <w:rsid w:val="004D137B"/>
    <w:rsid w:val="004D4209"/>
    <w:rsid w:val="004D74E0"/>
    <w:rsid w:val="004D76F0"/>
    <w:rsid w:val="004D792E"/>
    <w:rsid w:val="004D7D40"/>
    <w:rsid w:val="004E43D1"/>
    <w:rsid w:val="004E5FBE"/>
    <w:rsid w:val="004E67AA"/>
    <w:rsid w:val="004E76FB"/>
    <w:rsid w:val="004F2E95"/>
    <w:rsid w:val="004F3EBC"/>
    <w:rsid w:val="004F45D7"/>
    <w:rsid w:val="004F6C0E"/>
    <w:rsid w:val="004F6D67"/>
    <w:rsid w:val="00501842"/>
    <w:rsid w:val="00501EA2"/>
    <w:rsid w:val="00503487"/>
    <w:rsid w:val="00503B9A"/>
    <w:rsid w:val="00504B1E"/>
    <w:rsid w:val="005059DB"/>
    <w:rsid w:val="005064E6"/>
    <w:rsid w:val="00510D76"/>
    <w:rsid w:val="00510F3F"/>
    <w:rsid w:val="00513361"/>
    <w:rsid w:val="00514534"/>
    <w:rsid w:val="00515154"/>
    <w:rsid w:val="005164E5"/>
    <w:rsid w:val="00517BA3"/>
    <w:rsid w:val="00517FCA"/>
    <w:rsid w:val="00520919"/>
    <w:rsid w:val="00520B65"/>
    <w:rsid w:val="00521662"/>
    <w:rsid w:val="005217EC"/>
    <w:rsid w:val="005245B9"/>
    <w:rsid w:val="005248DC"/>
    <w:rsid w:val="005261BB"/>
    <w:rsid w:val="005300D3"/>
    <w:rsid w:val="005317B8"/>
    <w:rsid w:val="00532B81"/>
    <w:rsid w:val="00533035"/>
    <w:rsid w:val="005334E2"/>
    <w:rsid w:val="0053454D"/>
    <w:rsid w:val="00536430"/>
    <w:rsid w:val="00536BB4"/>
    <w:rsid w:val="00541E8B"/>
    <w:rsid w:val="00542F55"/>
    <w:rsid w:val="005441EC"/>
    <w:rsid w:val="00545BD7"/>
    <w:rsid w:val="00547F01"/>
    <w:rsid w:val="00550CB7"/>
    <w:rsid w:val="005541F2"/>
    <w:rsid w:val="00555A02"/>
    <w:rsid w:val="00561ED7"/>
    <w:rsid w:val="005626B8"/>
    <w:rsid w:val="00563FB0"/>
    <w:rsid w:val="00564361"/>
    <w:rsid w:val="00564D99"/>
    <w:rsid w:val="005657D7"/>
    <w:rsid w:val="00565FA8"/>
    <w:rsid w:val="00566BE2"/>
    <w:rsid w:val="00567010"/>
    <w:rsid w:val="0057071F"/>
    <w:rsid w:val="00570A86"/>
    <w:rsid w:val="005716D3"/>
    <w:rsid w:val="00572D5C"/>
    <w:rsid w:val="00573FFB"/>
    <w:rsid w:val="00576747"/>
    <w:rsid w:val="00580844"/>
    <w:rsid w:val="005842E4"/>
    <w:rsid w:val="00584D34"/>
    <w:rsid w:val="00584FBB"/>
    <w:rsid w:val="00585BCB"/>
    <w:rsid w:val="005861BB"/>
    <w:rsid w:val="00587872"/>
    <w:rsid w:val="00587A89"/>
    <w:rsid w:val="0059196F"/>
    <w:rsid w:val="00591C55"/>
    <w:rsid w:val="0059215D"/>
    <w:rsid w:val="00593709"/>
    <w:rsid w:val="005A07E6"/>
    <w:rsid w:val="005A0800"/>
    <w:rsid w:val="005A0EFD"/>
    <w:rsid w:val="005A1EA3"/>
    <w:rsid w:val="005A6F8D"/>
    <w:rsid w:val="005B11CC"/>
    <w:rsid w:val="005B3B44"/>
    <w:rsid w:val="005B4B25"/>
    <w:rsid w:val="005B5F2D"/>
    <w:rsid w:val="005B69DC"/>
    <w:rsid w:val="005C1508"/>
    <w:rsid w:val="005C188C"/>
    <w:rsid w:val="005C196C"/>
    <w:rsid w:val="005C1DE9"/>
    <w:rsid w:val="005C2282"/>
    <w:rsid w:val="005C295E"/>
    <w:rsid w:val="005C446E"/>
    <w:rsid w:val="005C66B6"/>
    <w:rsid w:val="005D106C"/>
    <w:rsid w:val="005D1219"/>
    <w:rsid w:val="005D144A"/>
    <w:rsid w:val="005D23E5"/>
    <w:rsid w:val="005D3410"/>
    <w:rsid w:val="005D35E3"/>
    <w:rsid w:val="005D43C1"/>
    <w:rsid w:val="005D5E1A"/>
    <w:rsid w:val="005D7047"/>
    <w:rsid w:val="005E09F9"/>
    <w:rsid w:val="005E21BF"/>
    <w:rsid w:val="005E46EC"/>
    <w:rsid w:val="005E64F8"/>
    <w:rsid w:val="005E7D3C"/>
    <w:rsid w:val="005F0A09"/>
    <w:rsid w:val="005F5541"/>
    <w:rsid w:val="005F5945"/>
    <w:rsid w:val="005F6A55"/>
    <w:rsid w:val="00600CD2"/>
    <w:rsid w:val="00601FC7"/>
    <w:rsid w:val="006025EC"/>
    <w:rsid w:val="00602E2E"/>
    <w:rsid w:val="00603737"/>
    <w:rsid w:val="00603E4A"/>
    <w:rsid w:val="00604B92"/>
    <w:rsid w:val="006068A0"/>
    <w:rsid w:val="0060708C"/>
    <w:rsid w:val="00610237"/>
    <w:rsid w:val="006102DB"/>
    <w:rsid w:val="00610F7E"/>
    <w:rsid w:val="00611B17"/>
    <w:rsid w:val="00611F60"/>
    <w:rsid w:val="006135EE"/>
    <w:rsid w:val="006139C9"/>
    <w:rsid w:val="00613E4C"/>
    <w:rsid w:val="006157A6"/>
    <w:rsid w:val="0061639C"/>
    <w:rsid w:val="006207FA"/>
    <w:rsid w:val="00622C58"/>
    <w:rsid w:val="00626459"/>
    <w:rsid w:val="00627018"/>
    <w:rsid w:val="0063087C"/>
    <w:rsid w:val="006341BD"/>
    <w:rsid w:val="00634A46"/>
    <w:rsid w:val="006353D5"/>
    <w:rsid w:val="006369DD"/>
    <w:rsid w:val="0064000E"/>
    <w:rsid w:val="00641026"/>
    <w:rsid w:val="006414FA"/>
    <w:rsid w:val="00643AAB"/>
    <w:rsid w:val="00646ACF"/>
    <w:rsid w:val="0065018C"/>
    <w:rsid w:val="006503C2"/>
    <w:rsid w:val="00650F6F"/>
    <w:rsid w:val="006511E9"/>
    <w:rsid w:val="006526B6"/>
    <w:rsid w:val="00652FD4"/>
    <w:rsid w:val="00653841"/>
    <w:rsid w:val="006554F8"/>
    <w:rsid w:val="00660ADD"/>
    <w:rsid w:val="00661044"/>
    <w:rsid w:val="00661B02"/>
    <w:rsid w:val="006622A0"/>
    <w:rsid w:val="00664EFB"/>
    <w:rsid w:val="00666360"/>
    <w:rsid w:val="0066637F"/>
    <w:rsid w:val="00667795"/>
    <w:rsid w:val="00667E5B"/>
    <w:rsid w:val="00670039"/>
    <w:rsid w:val="00670166"/>
    <w:rsid w:val="0067047B"/>
    <w:rsid w:val="0067052B"/>
    <w:rsid w:val="00670697"/>
    <w:rsid w:val="00671075"/>
    <w:rsid w:val="006718DB"/>
    <w:rsid w:val="00671A96"/>
    <w:rsid w:val="00677263"/>
    <w:rsid w:val="00681781"/>
    <w:rsid w:val="006833D6"/>
    <w:rsid w:val="0068432D"/>
    <w:rsid w:val="00685EE1"/>
    <w:rsid w:val="006900D3"/>
    <w:rsid w:val="0069058B"/>
    <w:rsid w:val="006943CC"/>
    <w:rsid w:val="0069582F"/>
    <w:rsid w:val="00696493"/>
    <w:rsid w:val="00697224"/>
    <w:rsid w:val="00697AE4"/>
    <w:rsid w:val="006A1678"/>
    <w:rsid w:val="006A2E35"/>
    <w:rsid w:val="006A5D97"/>
    <w:rsid w:val="006A6C76"/>
    <w:rsid w:val="006A78D3"/>
    <w:rsid w:val="006B00DA"/>
    <w:rsid w:val="006B2B77"/>
    <w:rsid w:val="006B2F3F"/>
    <w:rsid w:val="006B4950"/>
    <w:rsid w:val="006B5CFB"/>
    <w:rsid w:val="006B6A66"/>
    <w:rsid w:val="006B6D88"/>
    <w:rsid w:val="006C1075"/>
    <w:rsid w:val="006C113B"/>
    <w:rsid w:val="006C4D10"/>
    <w:rsid w:val="006C5525"/>
    <w:rsid w:val="006C59BF"/>
    <w:rsid w:val="006C5FA2"/>
    <w:rsid w:val="006C6DDB"/>
    <w:rsid w:val="006C770A"/>
    <w:rsid w:val="006C7E3B"/>
    <w:rsid w:val="006D0755"/>
    <w:rsid w:val="006D1C25"/>
    <w:rsid w:val="006D2A27"/>
    <w:rsid w:val="006D5BE5"/>
    <w:rsid w:val="006D659B"/>
    <w:rsid w:val="006D6D1B"/>
    <w:rsid w:val="006E5E74"/>
    <w:rsid w:val="006F1A24"/>
    <w:rsid w:val="006F1E36"/>
    <w:rsid w:val="006F6A73"/>
    <w:rsid w:val="006F788F"/>
    <w:rsid w:val="006F7B35"/>
    <w:rsid w:val="007004DF"/>
    <w:rsid w:val="0070059D"/>
    <w:rsid w:val="007018A8"/>
    <w:rsid w:val="0070280E"/>
    <w:rsid w:val="00704297"/>
    <w:rsid w:val="00704BE8"/>
    <w:rsid w:val="00705199"/>
    <w:rsid w:val="007056E7"/>
    <w:rsid w:val="0070625B"/>
    <w:rsid w:val="00706C1E"/>
    <w:rsid w:val="00711B37"/>
    <w:rsid w:val="007146F3"/>
    <w:rsid w:val="00714703"/>
    <w:rsid w:val="00715FB8"/>
    <w:rsid w:val="00716588"/>
    <w:rsid w:val="00716E9E"/>
    <w:rsid w:val="007229CC"/>
    <w:rsid w:val="00726560"/>
    <w:rsid w:val="007316DF"/>
    <w:rsid w:val="00732F46"/>
    <w:rsid w:val="0073312F"/>
    <w:rsid w:val="00734E3F"/>
    <w:rsid w:val="00735FEF"/>
    <w:rsid w:val="00740A6F"/>
    <w:rsid w:val="00741709"/>
    <w:rsid w:val="007428F7"/>
    <w:rsid w:val="00743030"/>
    <w:rsid w:val="00743FB5"/>
    <w:rsid w:val="0074554E"/>
    <w:rsid w:val="00746224"/>
    <w:rsid w:val="00752FFF"/>
    <w:rsid w:val="007538EA"/>
    <w:rsid w:val="00755DB6"/>
    <w:rsid w:val="00760B70"/>
    <w:rsid w:val="00767CA9"/>
    <w:rsid w:val="0077642B"/>
    <w:rsid w:val="007775AC"/>
    <w:rsid w:val="00780C9C"/>
    <w:rsid w:val="007815BC"/>
    <w:rsid w:val="00781C8D"/>
    <w:rsid w:val="00781FA2"/>
    <w:rsid w:val="00782255"/>
    <w:rsid w:val="0078241D"/>
    <w:rsid w:val="00783B39"/>
    <w:rsid w:val="007872BF"/>
    <w:rsid w:val="007875B6"/>
    <w:rsid w:val="007903FC"/>
    <w:rsid w:val="007905A3"/>
    <w:rsid w:val="00792C15"/>
    <w:rsid w:val="00792C32"/>
    <w:rsid w:val="007939A1"/>
    <w:rsid w:val="007979B9"/>
    <w:rsid w:val="007A2B5C"/>
    <w:rsid w:val="007A67B4"/>
    <w:rsid w:val="007A7FBD"/>
    <w:rsid w:val="007B0881"/>
    <w:rsid w:val="007B1F7E"/>
    <w:rsid w:val="007B3F9B"/>
    <w:rsid w:val="007B4F3C"/>
    <w:rsid w:val="007B6C97"/>
    <w:rsid w:val="007B771A"/>
    <w:rsid w:val="007B7D58"/>
    <w:rsid w:val="007C2452"/>
    <w:rsid w:val="007C250B"/>
    <w:rsid w:val="007C3221"/>
    <w:rsid w:val="007C5AE9"/>
    <w:rsid w:val="007C60AE"/>
    <w:rsid w:val="007C6604"/>
    <w:rsid w:val="007C6D2C"/>
    <w:rsid w:val="007C6FDA"/>
    <w:rsid w:val="007D1672"/>
    <w:rsid w:val="007D334D"/>
    <w:rsid w:val="007D4251"/>
    <w:rsid w:val="007D4717"/>
    <w:rsid w:val="007D5BBB"/>
    <w:rsid w:val="007D6F58"/>
    <w:rsid w:val="007E2B34"/>
    <w:rsid w:val="007E5859"/>
    <w:rsid w:val="007E5CAC"/>
    <w:rsid w:val="007E6BB0"/>
    <w:rsid w:val="007E7148"/>
    <w:rsid w:val="007F1105"/>
    <w:rsid w:val="007F1164"/>
    <w:rsid w:val="007F39B5"/>
    <w:rsid w:val="007F40D0"/>
    <w:rsid w:val="007F51BF"/>
    <w:rsid w:val="007F6102"/>
    <w:rsid w:val="007F7E2B"/>
    <w:rsid w:val="00800805"/>
    <w:rsid w:val="00802383"/>
    <w:rsid w:val="00803696"/>
    <w:rsid w:val="00804948"/>
    <w:rsid w:val="00804A3A"/>
    <w:rsid w:val="008057BB"/>
    <w:rsid w:val="00806C89"/>
    <w:rsid w:val="00810C55"/>
    <w:rsid w:val="00810E2C"/>
    <w:rsid w:val="00812CC6"/>
    <w:rsid w:val="00813D10"/>
    <w:rsid w:val="00814AB8"/>
    <w:rsid w:val="00817B25"/>
    <w:rsid w:val="00822A95"/>
    <w:rsid w:val="008239D3"/>
    <w:rsid w:val="00824E76"/>
    <w:rsid w:val="00826BA7"/>
    <w:rsid w:val="00832DE2"/>
    <w:rsid w:val="00833554"/>
    <w:rsid w:val="00835BE1"/>
    <w:rsid w:val="008364E2"/>
    <w:rsid w:val="008367EC"/>
    <w:rsid w:val="0083697B"/>
    <w:rsid w:val="00840250"/>
    <w:rsid w:val="00840B21"/>
    <w:rsid w:val="008410FA"/>
    <w:rsid w:val="008411FD"/>
    <w:rsid w:val="008414C0"/>
    <w:rsid w:val="00841BEE"/>
    <w:rsid w:val="00841F2F"/>
    <w:rsid w:val="00841FB7"/>
    <w:rsid w:val="00845ECF"/>
    <w:rsid w:val="008460F8"/>
    <w:rsid w:val="00846775"/>
    <w:rsid w:val="008468CB"/>
    <w:rsid w:val="00846A9C"/>
    <w:rsid w:val="0084750F"/>
    <w:rsid w:val="00855817"/>
    <w:rsid w:val="00855AFE"/>
    <w:rsid w:val="00861C68"/>
    <w:rsid w:val="008668AA"/>
    <w:rsid w:val="00866E76"/>
    <w:rsid w:val="00873CCF"/>
    <w:rsid w:val="00876CE5"/>
    <w:rsid w:val="0087727C"/>
    <w:rsid w:val="00877C19"/>
    <w:rsid w:val="00880B85"/>
    <w:rsid w:val="0088126A"/>
    <w:rsid w:val="00881552"/>
    <w:rsid w:val="0088389D"/>
    <w:rsid w:val="0088555B"/>
    <w:rsid w:val="00885D79"/>
    <w:rsid w:val="00886589"/>
    <w:rsid w:val="00886BC5"/>
    <w:rsid w:val="008923CA"/>
    <w:rsid w:val="0089304C"/>
    <w:rsid w:val="00895867"/>
    <w:rsid w:val="00896E06"/>
    <w:rsid w:val="008972D9"/>
    <w:rsid w:val="00897FBC"/>
    <w:rsid w:val="008A4BB7"/>
    <w:rsid w:val="008A5779"/>
    <w:rsid w:val="008A59C0"/>
    <w:rsid w:val="008A6819"/>
    <w:rsid w:val="008A72CF"/>
    <w:rsid w:val="008B1DBE"/>
    <w:rsid w:val="008B2007"/>
    <w:rsid w:val="008B40A8"/>
    <w:rsid w:val="008B5B59"/>
    <w:rsid w:val="008B748E"/>
    <w:rsid w:val="008C3F99"/>
    <w:rsid w:val="008C40A8"/>
    <w:rsid w:val="008C50CC"/>
    <w:rsid w:val="008C54E5"/>
    <w:rsid w:val="008C5C1B"/>
    <w:rsid w:val="008C62C6"/>
    <w:rsid w:val="008C6CFA"/>
    <w:rsid w:val="008D17C5"/>
    <w:rsid w:val="008D1D22"/>
    <w:rsid w:val="008D2C0F"/>
    <w:rsid w:val="008D3367"/>
    <w:rsid w:val="008D40C7"/>
    <w:rsid w:val="008D50BB"/>
    <w:rsid w:val="008D5DCE"/>
    <w:rsid w:val="008D5DE3"/>
    <w:rsid w:val="008E3723"/>
    <w:rsid w:val="008E3F9D"/>
    <w:rsid w:val="008E54EF"/>
    <w:rsid w:val="008E5843"/>
    <w:rsid w:val="008F359F"/>
    <w:rsid w:val="008F36CB"/>
    <w:rsid w:val="008F398B"/>
    <w:rsid w:val="008F4538"/>
    <w:rsid w:val="008F579B"/>
    <w:rsid w:val="008F57D3"/>
    <w:rsid w:val="008F58CD"/>
    <w:rsid w:val="008F65B1"/>
    <w:rsid w:val="0090008C"/>
    <w:rsid w:val="009020AE"/>
    <w:rsid w:val="00907533"/>
    <w:rsid w:val="00912A5A"/>
    <w:rsid w:val="009167F7"/>
    <w:rsid w:val="00917732"/>
    <w:rsid w:val="00920BED"/>
    <w:rsid w:val="00920BF5"/>
    <w:rsid w:val="0092304A"/>
    <w:rsid w:val="009254A7"/>
    <w:rsid w:val="00930253"/>
    <w:rsid w:val="009305F9"/>
    <w:rsid w:val="0093597C"/>
    <w:rsid w:val="00937508"/>
    <w:rsid w:val="009402BD"/>
    <w:rsid w:val="009403FA"/>
    <w:rsid w:val="00940BF9"/>
    <w:rsid w:val="00940D28"/>
    <w:rsid w:val="00942F38"/>
    <w:rsid w:val="00942F48"/>
    <w:rsid w:val="00943AD3"/>
    <w:rsid w:val="0094432D"/>
    <w:rsid w:val="00944FB4"/>
    <w:rsid w:val="00945532"/>
    <w:rsid w:val="009462E2"/>
    <w:rsid w:val="009503FB"/>
    <w:rsid w:val="00951934"/>
    <w:rsid w:val="00952679"/>
    <w:rsid w:val="00952A56"/>
    <w:rsid w:val="00953011"/>
    <w:rsid w:val="009534E3"/>
    <w:rsid w:val="009537DB"/>
    <w:rsid w:val="0095697E"/>
    <w:rsid w:val="00956E7D"/>
    <w:rsid w:val="0096252A"/>
    <w:rsid w:val="00963F78"/>
    <w:rsid w:val="00964D69"/>
    <w:rsid w:val="00965B19"/>
    <w:rsid w:val="00966D99"/>
    <w:rsid w:val="009670EB"/>
    <w:rsid w:val="00967535"/>
    <w:rsid w:val="00970279"/>
    <w:rsid w:val="00971936"/>
    <w:rsid w:val="0097428A"/>
    <w:rsid w:val="0097613E"/>
    <w:rsid w:val="00976B9F"/>
    <w:rsid w:val="009828C0"/>
    <w:rsid w:val="00983753"/>
    <w:rsid w:val="0098513D"/>
    <w:rsid w:val="009857EB"/>
    <w:rsid w:val="00986DF3"/>
    <w:rsid w:val="0099198F"/>
    <w:rsid w:val="009940B2"/>
    <w:rsid w:val="00995499"/>
    <w:rsid w:val="00996589"/>
    <w:rsid w:val="009A04E4"/>
    <w:rsid w:val="009A1061"/>
    <w:rsid w:val="009A396B"/>
    <w:rsid w:val="009A3D96"/>
    <w:rsid w:val="009A3E34"/>
    <w:rsid w:val="009A4B62"/>
    <w:rsid w:val="009A61A0"/>
    <w:rsid w:val="009A6CB1"/>
    <w:rsid w:val="009A72C5"/>
    <w:rsid w:val="009A73EF"/>
    <w:rsid w:val="009B08E9"/>
    <w:rsid w:val="009B0FCA"/>
    <w:rsid w:val="009B1E55"/>
    <w:rsid w:val="009B34CA"/>
    <w:rsid w:val="009B3DED"/>
    <w:rsid w:val="009B50BD"/>
    <w:rsid w:val="009B592A"/>
    <w:rsid w:val="009C2F0C"/>
    <w:rsid w:val="009C47C9"/>
    <w:rsid w:val="009D0A73"/>
    <w:rsid w:val="009D3755"/>
    <w:rsid w:val="009D37CF"/>
    <w:rsid w:val="009D4734"/>
    <w:rsid w:val="009D64B7"/>
    <w:rsid w:val="009D75E3"/>
    <w:rsid w:val="009E1BEB"/>
    <w:rsid w:val="009E3BED"/>
    <w:rsid w:val="009E4735"/>
    <w:rsid w:val="009E5416"/>
    <w:rsid w:val="009F052C"/>
    <w:rsid w:val="009F15B7"/>
    <w:rsid w:val="009F2CEB"/>
    <w:rsid w:val="009F3BDC"/>
    <w:rsid w:val="009F59A8"/>
    <w:rsid w:val="009F5DE9"/>
    <w:rsid w:val="009F67B3"/>
    <w:rsid w:val="009F7EC9"/>
    <w:rsid w:val="00A025D0"/>
    <w:rsid w:val="00A03671"/>
    <w:rsid w:val="00A03EA2"/>
    <w:rsid w:val="00A0499E"/>
    <w:rsid w:val="00A069CB"/>
    <w:rsid w:val="00A06B88"/>
    <w:rsid w:val="00A10488"/>
    <w:rsid w:val="00A10BF7"/>
    <w:rsid w:val="00A10E9E"/>
    <w:rsid w:val="00A12639"/>
    <w:rsid w:val="00A13125"/>
    <w:rsid w:val="00A13D21"/>
    <w:rsid w:val="00A14593"/>
    <w:rsid w:val="00A14685"/>
    <w:rsid w:val="00A165C4"/>
    <w:rsid w:val="00A204EA"/>
    <w:rsid w:val="00A2201A"/>
    <w:rsid w:val="00A22507"/>
    <w:rsid w:val="00A25654"/>
    <w:rsid w:val="00A25B5C"/>
    <w:rsid w:val="00A279CB"/>
    <w:rsid w:val="00A30AAB"/>
    <w:rsid w:val="00A31D05"/>
    <w:rsid w:val="00A31F6D"/>
    <w:rsid w:val="00A32E61"/>
    <w:rsid w:val="00A33E7B"/>
    <w:rsid w:val="00A33FAB"/>
    <w:rsid w:val="00A355E1"/>
    <w:rsid w:val="00A35B62"/>
    <w:rsid w:val="00A40390"/>
    <w:rsid w:val="00A41ACA"/>
    <w:rsid w:val="00A42859"/>
    <w:rsid w:val="00A43388"/>
    <w:rsid w:val="00A4358A"/>
    <w:rsid w:val="00A45132"/>
    <w:rsid w:val="00A45EC7"/>
    <w:rsid w:val="00A4619F"/>
    <w:rsid w:val="00A47302"/>
    <w:rsid w:val="00A477AE"/>
    <w:rsid w:val="00A503A6"/>
    <w:rsid w:val="00A50901"/>
    <w:rsid w:val="00A51685"/>
    <w:rsid w:val="00A57CE8"/>
    <w:rsid w:val="00A626C9"/>
    <w:rsid w:val="00A6393E"/>
    <w:rsid w:val="00A655CE"/>
    <w:rsid w:val="00A66988"/>
    <w:rsid w:val="00A70DB5"/>
    <w:rsid w:val="00A7111E"/>
    <w:rsid w:val="00A754F5"/>
    <w:rsid w:val="00A77120"/>
    <w:rsid w:val="00A80B97"/>
    <w:rsid w:val="00A833C3"/>
    <w:rsid w:val="00A862ED"/>
    <w:rsid w:val="00A86375"/>
    <w:rsid w:val="00A86878"/>
    <w:rsid w:val="00A86988"/>
    <w:rsid w:val="00A870B0"/>
    <w:rsid w:val="00A90E9F"/>
    <w:rsid w:val="00A90FBF"/>
    <w:rsid w:val="00A94741"/>
    <w:rsid w:val="00A958DC"/>
    <w:rsid w:val="00A96E72"/>
    <w:rsid w:val="00A97282"/>
    <w:rsid w:val="00A97B57"/>
    <w:rsid w:val="00AA0C3D"/>
    <w:rsid w:val="00AA1FE6"/>
    <w:rsid w:val="00AA22C2"/>
    <w:rsid w:val="00AA2BC4"/>
    <w:rsid w:val="00AA2FA5"/>
    <w:rsid w:val="00AA4727"/>
    <w:rsid w:val="00AA7A1F"/>
    <w:rsid w:val="00AB0EAE"/>
    <w:rsid w:val="00AB1163"/>
    <w:rsid w:val="00AC0A70"/>
    <w:rsid w:val="00AC0B89"/>
    <w:rsid w:val="00AC1ABA"/>
    <w:rsid w:val="00AC1F70"/>
    <w:rsid w:val="00AC3FD2"/>
    <w:rsid w:val="00AC55EB"/>
    <w:rsid w:val="00AC5A6E"/>
    <w:rsid w:val="00AD0846"/>
    <w:rsid w:val="00AD1049"/>
    <w:rsid w:val="00AD1328"/>
    <w:rsid w:val="00AD1FBB"/>
    <w:rsid w:val="00AD37EA"/>
    <w:rsid w:val="00AD4458"/>
    <w:rsid w:val="00AD4465"/>
    <w:rsid w:val="00AD5CD4"/>
    <w:rsid w:val="00AD60F7"/>
    <w:rsid w:val="00AD7161"/>
    <w:rsid w:val="00AD74A6"/>
    <w:rsid w:val="00AE2147"/>
    <w:rsid w:val="00AE5ECC"/>
    <w:rsid w:val="00AE62D0"/>
    <w:rsid w:val="00AE6A93"/>
    <w:rsid w:val="00AE7739"/>
    <w:rsid w:val="00AE7D90"/>
    <w:rsid w:val="00AF2C42"/>
    <w:rsid w:val="00AF4B75"/>
    <w:rsid w:val="00AF5B00"/>
    <w:rsid w:val="00AF6297"/>
    <w:rsid w:val="00AF6999"/>
    <w:rsid w:val="00B007B5"/>
    <w:rsid w:val="00B01E50"/>
    <w:rsid w:val="00B05443"/>
    <w:rsid w:val="00B05742"/>
    <w:rsid w:val="00B05A36"/>
    <w:rsid w:val="00B06B50"/>
    <w:rsid w:val="00B077B0"/>
    <w:rsid w:val="00B10CBF"/>
    <w:rsid w:val="00B16B11"/>
    <w:rsid w:val="00B178B4"/>
    <w:rsid w:val="00B20C95"/>
    <w:rsid w:val="00B20F8D"/>
    <w:rsid w:val="00B22A04"/>
    <w:rsid w:val="00B23982"/>
    <w:rsid w:val="00B23E4F"/>
    <w:rsid w:val="00B24B6E"/>
    <w:rsid w:val="00B270E9"/>
    <w:rsid w:val="00B27371"/>
    <w:rsid w:val="00B275D4"/>
    <w:rsid w:val="00B33540"/>
    <w:rsid w:val="00B34C68"/>
    <w:rsid w:val="00B35469"/>
    <w:rsid w:val="00B36378"/>
    <w:rsid w:val="00B372B0"/>
    <w:rsid w:val="00B3759E"/>
    <w:rsid w:val="00B4001F"/>
    <w:rsid w:val="00B40BCA"/>
    <w:rsid w:val="00B41A7E"/>
    <w:rsid w:val="00B43F2F"/>
    <w:rsid w:val="00B446DC"/>
    <w:rsid w:val="00B45725"/>
    <w:rsid w:val="00B47014"/>
    <w:rsid w:val="00B47BF2"/>
    <w:rsid w:val="00B50FC0"/>
    <w:rsid w:val="00B5184A"/>
    <w:rsid w:val="00B52D5D"/>
    <w:rsid w:val="00B5393A"/>
    <w:rsid w:val="00B54E0F"/>
    <w:rsid w:val="00B54FC0"/>
    <w:rsid w:val="00B563E6"/>
    <w:rsid w:val="00B57AD7"/>
    <w:rsid w:val="00B62879"/>
    <w:rsid w:val="00B63282"/>
    <w:rsid w:val="00B6410A"/>
    <w:rsid w:val="00B66853"/>
    <w:rsid w:val="00B70AC7"/>
    <w:rsid w:val="00B72BCB"/>
    <w:rsid w:val="00B73F62"/>
    <w:rsid w:val="00B75114"/>
    <w:rsid w:val="00B75F6F"/>
    <w:rsid w:val="00B760D7"/>
    <w:rsid w:val="00B80243"/>
    <w:rsid w:val="00B80249"/>
    <w:rsid w:val="00B80A1A"/>
    <w:rsid w:val="00B83C5E"/>
    <w:rsid w:val="00B86014"/>
    <w:rsid w:val="00B87CC3"/>
    <w:rsid w:val="00B9044C"/>
    <w:rsid w:val="00B92652"/>
    <w:rsid w:val="00B92727"/>
    <w:rsid w:val="00B92B23"/>
    <w:rsid w:val="00B93F1D"/>
    <w:rsid w:val="00B93FE2"/>
    <w:rsid w:val="00BA47DB"/>
    <w:rsid w:val="00BA50AD"/>
    <w:rsid w:val="00BA6089"/>
    <w:rsid w:val="00BA6FE3"/>
    <w:rsid w:val="00BA7062"/>
    <w:rsid w:val="00BA7A63"/>
    <w:rsid w:val="00BB024D"/>
    <w:rsid w:val="00BB0BD4"/>
    <w:rsid w:val="00BB23A0"/>
    <w:rsid w:val="00BB23E8"/>
    <w:rsid w:val="00BB268D"/>
    <w:rsid w:val="00BB5CA6"/>
    <w:rsid w:val="00BB5F63"/>
    <w:rsid w:val="00BC2749"/>
    <w:rsid w:val="00BC323F"/>
    <w:rsid w:val="00BC7F11"/>
    <w:rsid w:val="00BD14BA"/>
    <w:rsid w:val="00BD1FAD"/>
    <w:rsid w:val="00BD36FD"/>
    <w:rsid w:val="00BD37BD"/>
    <w:rsid w:val="00BD5357"/>
    <w:rsid w:val="00BD5BD3"/>
    <w:rsid w:val="00BD7B76"/>
    <w:rsid w:val="00BE2853"/>
    <w:rsid w:val="00BE313E"/>
    <w:rsid w:val="00BE3F25"/>
    <w:rsid w:val="00BE4678"/>
    <w:rsid w:val="00BE63EA"/>
    <w:rsid w:val="00BE6BAE"/>
    <w:rsid w:val="00BF3433"/>
    <w:rsid w:val="00BF37DB"/>
    <w:rsid w:val="00BF7F25"/>
    <w:rsid w:val="00C020FC"/>
    <w:rsid w:val="00C064BB"/>
    <w:rsid w:val="00C11130"/>
    <w:rsid w:val="00C12E8A"/>
    <w:rsid w:val="00C13715"/>
    <w:rsid w:val="00C14B2C"/>
    <w:rsid w:val="00C1633E"/>
    <w:rsid w:val="00C21766"/>
    <w:rsid w:val="00C21C3D"/>
    <w:rsid w:val="00C2229B"/>
    <w:rsid w:val="00C23175"/>
    <w:rsid w:val="00C23FAD"/>
    <w:rsid w:val="00C2434B"/>
    <w:rsid w:val="00C26591"/>
    <w:rsid w:val="00C2774F"/>
    <w:rsid w:val="00C32734"/>
    <w:rsid w:val="00C336B6"/>
    <w:rsid w:val="00C33C60"/>
    <w:rsid w:val="00C34D3C"/>
    <w:rsid w:val="00C35F3F"/>
    <w:rsid w:val="00C37059"/>
    <w:rsid w:val="00C375E5"/>
    <w:rsid w:val="00C41132"/>
    <w:rsid w:val="00C41570"/>
    <w:rsid w:val="00C41E1F"/>
    <w:rsid w:val="00C41F2A"/>
    <w:rsid w:val="00C437D7"/>
    <w:rsid w:val="00C43F32"/>
    <w:rsid w:val="00C4652B"/>
    <w:rsid w:val="00C50C0E"/>
    <w:rsid w:val="00C521F6"/>
    <w:rsid w:val="00C5325A"/>
    <w:rsid w:val="00C53A66"/>
    <w:rsid w:val="00C53D15"/>
    <w:rsid w:val="00C54096"/>
    <w:rsid w:val="00C547D5"/>
    <w:rsid w:val="00C55827"/>
    <w:rsid w:val="00C5583E"/>
    <w:rsid w:val="00C6131D"/>
    <w:rsid w:val="00C62A6A"/>
    <w:rsid w:val="00C633A5"/>
    <w:rsid w:val="00C64230"/>
    <w:rsid w:val="00C64FD2"/>
    <w:rsid w:val="00C67F47"/>
    <w:rsid w:val="00C70838"/>
    <w:rsid w:val="00C70C9C"/>
    <w:rsid w:val="00C756CD"/>
    <w:rsid w:val="00C75AB3"/>
    <w:rsid w:val="00C76B5A"/>
    <w:rsid w:val="00C8172F"/>
    <w:rsid w:val="00C81ADA"/>
    <w:rsid w:val="00C83CE8"/>
    <w:rsid w:val="00C84597"/>
    <w:rsid w:val="00C86A40"/>
    <w:rsid w:val="00C8704F"/>
    <w:rsid w:val="00C906E1"/>
    <w:rsid w:val="00C9162B"/>
    <w:rsid w:val="00C94558"/>
    <w:rsid w:val="00C95530"/>
    <w:rsid w:val="00C9727A"/>
    <w:rsid w:val="00C97F33"/>
    <w:rsid w:val="00CA5FDD"/>
    <w:rsid w:val="00CA63FA"/>
    <w:rsid w:val="00CB1AA6"/>
    <w:rsid w:val="00CB291C"/>
    <w:rsid w:val="00CB2C2C"/>
    <w:rsid w:val="00CB4D79"/>
    <w:rsid w:val="00CB50F4"/>
    <w:rsid w:val="00CB58E3"/>
    <w:rsid w:val="00CB5F47"/>
    <w:rsid w:val="00CB6F50"/>
    <w:rsid w:val="00CC0D48"/>
    <w:rsid w:val="00CC21E2"/>
    <w:rsid w:val="00CC3B8A"/>
    <w:rsid w:val="00CC547E"/>
    <w:rsid w:val="00CC783B"/>
    <w:rsid w:val="00CD0379"/>
    <w:rsid w:val="00CD0FC3"/>
    <w:rsid w:val="00CD100D"/>
    <w:rsid w:val="00CD1FC0"/>
    <w:rsid w:val="00CD220B"/>
    <w:rsid w:val="00CD3158"/>
    <w:rsid w:val="00CD3882"/>
    <w:rsid w:val="00CD3CD5"/>
    <w:rsid w:val="00CD459F"/>
    <w:rsid w:val="00CD57E5"/>
    <w:rsid w:val="00CD7AB5"/>
    <w:rsid w:val="00CD7BB1"/>
    <w:rsid w:val="00CE1677"/>
    <w:rsid w:val="00CE1973"/>
    <w:rsid w:val="00CE1E0A"/>
    <w:rsid w:val="00CE318F"/>
    <w:rsid w:val="00CE32DA"/>
    <w:rsid w:val="00CE3E9F"/>
    <w:rsid w:val="00CE51B9"/>
    <w:rsid w:val="00CE5918"/>
    <w:rsid w:val="00CF4DC7"/>
    <w:rsid w:val="00CF655C"/>
    <w:rsid w:val="00CF67A3"/>
    <w:rsid w:val="00CF6D69"/>
    <w:rsid w:val="00CF7ECA"/>
    <w:rsid w:val="00D00D8C"/>
    <w:rsid w:val="00D016E1"/>
    <w:rsid w:val="00D01BC0"/>
    <w:rsid w:val="00D055A0"/>
    <w:rsid w:val="00D06070"/>
    <w:rsid w:val="00D071F1"/>
    <w:rsid w:val="00D07DB6"/>
    <w:rsid w:val="00D07DC9"/>
    <w:rsid w:val="00D1092B"/>
    <w:rsid w:val="00D10B91"/>
    <w:rsid w:val="00D10DC4"/>
    <w:rsid w:val="00D11079"/>
    <w:rsid w:val="00D1261C"/>
    <w:rsid w:val="00D1302D"/>
    <w:rsid w:val="00D1374A"/>
    <w:rsid w:val="00D15F12"/>
    <w:rsid w:val="00D1671A"/>
    <w:rsid w:val="00D16AE7"/>
    <w:rsid w:val="00D16FE7"/>
    <w:rsid w:val="00D23D36"/>
    <w:rsid w:val="00D24D8A"/>
    <w:rsid w:val="00D25E3C"/>
    <w:rsid w:val="00D2620B"/>
    <w:rsid w:val="00D27296"/>
    <w:rsid w:val="00D31E1B"/>
    <w:rsid w:val="00D32404"/>
    <w:rsid w:val="00D33AF9"/>
    <w:rsid w:val="00D33B6B"/>
    <w:rsid w:val="00D35E64"/>
    <w:rsid w:val="00D36445"/>
    <w:rsid w:val="00D379EF"/>
    <w:rsid w:val="00D37E04"/>
    <w:rsid w:val="00D42325"/>
    <w:rsid w:val="00D43049"/>
    <w:rsid w:val="00D4546B"/>
    <w:rsid w:val="00D45CC7"/>
    <w:rsid w:val="00D5295B"/>
    <w:rsid w:val="00D55A54"/>
    <w:rsid w:val="00D56148"/>
    <w:rsid w:val="00D56E49"/>
    <w:rsid w:val="00D574E3"/>
    <w:rsid w:val="00D57ECE"/>
    <w:rsid w:val="00D6070E"/>
    <w:rsid w:val="00D641F9"/>
    <w:rsid w:val="00D650A4"/>
    <w:rsid w:val="00D656EB"/>
    <w:rsid w:val="00D65A7A"/>
    <w:rsid w:val="00D66B93"/>
    <w:rsid w:val="00D7021E"/>
    <w:rsid w:val="00D736AB"/>
    <w:rsid w:val="00D73D41"/>
    <w:rsid w:val="00D74B2D"/>
    <w:rsid w:val="00D752D8"/>
    <w:rsid w:val="00D75BF0"/>
    <w:rsid w:val="00D77B7E"/>
    <w:rsid w:val="00D77C91"/>
    <w:rsid w:val="00D80522"/>
    <w:rsid w:val="00D837B5"/>
    <w:rsid w:val="00D85313"/>
    <w:rsid w:val="00D85CFF"/>
    <w:rsid w:val="00D86657"/>
    <w:rsid w:val="00D91416"/>
    <w:rsid w:val="00D92B6D"/>
    <w:rsid w:val="00D93957"/>
    <w:rsid w:val="00D941CA"/>
    <w:rsid w:val="00D96351"/>
    <w:rsid w:val="00D96B51"/>
    <w:rsid w:val="00D977A9"/>
    <w:rsid w:val="00DA173D"/>
    <w:rsid w:val="00DA1E94"/>
    <w:rsid w:val="00DA1F8F"/>
    <w:rsid w:val="00DA4936"/>
    <w:rsid w:val="00DB03E0"/>
    <w:rsid w:val="00DB2ACE"/>
    <w:rsid w:val="00DB6B26"/>
    <w:rsid w:val="00DB786F"/>
    <w:rsid w:val="00DC0744"/>
    <w:rsid w:val="00DC0BEF"/>
    <w:rsid w:val="00DC0FCD"/>
    <w:rsid w:val="00DC6348"/>
    <w:rsid w:val="00DC6775"/>
    <w:rsid w:val="00DD0E80"/>
    <w:rsid w:val="00DD16E9"/>
    <w:rsid w:val="00DD7438"/>
    <w:rsid w:val="00DE2C1E"/>
    <w:rsid w:val="00DE4A84"/>
    <w:rsid w:val="00DE5293"/>
    <w:rsid w:val="00DE59E2"/>
    <w:rsid w:val="00DE7FD1"/>
    <w:rsid w:val="00DF08A7"/>
    <w:rsid w:val="00DF0B0E"/>
    <w:rsid w:val="00DF26CD"/>
    <w:rsid w:val="00DF4464"/>
    <w:rsid w:val="00DF4593"/>
    <w:rsid w:val="00DF506B"/>
    <w:rsid w:val="00DF5581"/>
    <w:rsid w:val="00DF6002"/>
    <w:rsid w:val="00DF6E5A"/>
    <w:rsid w:val="00E0238D"/>
    <w:rsid w:val="00E024E9"/>
    <w:rsid w:val="00E050CA"/>
    <w:rsid w:val="00E05733"/>
    <w:rsid w:val="00E059D4"/>
    <w:rsid w:val="00E077D8"/>
    <w:rsid w:val="00E1116D"/>
    <w:rsid w:val="00E11B4D"/>
    <w:rsid w:val="00E13810"/>
    <w:rsid w:val="00E16AFF"/>
    <w:rsid w:val="00E17005"/>
    <w:rsid w:val="00E17AE4"/>
    <w:rsid w:val="00E208B1"/>
    <w:rsid w:val="00E20CA4"/>
    <w:rsid w:val="00E216DA"/>
    <w:rsid w:val="00E22B61"/>
    <w:rsid w:val="00E245A1"/>
    <w:rsid w:val="00E31F2B"/>
    <w:rsid w:val="00E33F20"/>
    <w:rsid w:val="00E34AE8"/>
    <w:rsid w:val="00E37240"/>
    <w:rsid w:val="00E41ACA"/>
    <w:rsid w:val="00E423C7"/>
    <w:rsid w:val="00E42BCE"/>
    <w:rsid w:val="00E43005"/>
    <w:rsid w:val="00E440BC"/>
    <w:rsid w:val="00E44912"/>
    <w:rsid w:val="00E461B2"/>
    <w:rsid w:val="00E4712F"/>
    <w:rsid w:val="00E5093E"/>
    <w:rsid w:val="00E510CE"/>
    <w:rsid w:val="00E54234"/>
    <w:rsid w:val="00E60BF8"/>
    <w:rsid w:val="00E62177"/>
    <w:rsid w:val="00E621A9"/>
    <w:rsid w:val="00E65507"/>
    <w:rsid w:val="00E67209"/>
    <w:rsid w:val="00E67C2D"/>
    <w:rsid w:val="00E70328"/>
    <w:rsid w:val="00E7048D"/>
    <w:rsid w:val="00E70723"/>
    <w:rsid w:val="00E71200"/>
    <w:rsid w:val="00E712BD"/>
    <w:rsid w:val="00E73687"/>
    <w:rsid w:val="00E7450F"/>
    <w:rsid w:val="00E83803"/>
    <w:rsid w:val="00E83AA8"/>
    <w:rsid w:val="00E87EA3"/>
    <w:rsid w:val="00E9233C"/>
    <w:rsid w:val="00E94106"/>
    <w:rsid w:val="00E95B30"/>
    <w:rsid w:val="00E95E01"/>
    <w:rsid w:val="00E97FCD"/>
    <w:rsid w:val="00EA3D12"/>
    <w:rsid w:val="00EA44D8"/>
    <w:rsid w:val="00EA455D"/>
    <w:rsid w:val="00EA5394"/>
    <w:rsid w:val="00EA637C"/>
    <w:rsid w:val="00EB0046"/>
    <w:rsid w:val="00EB1CEE"/>
    <w:rsid w:val="00EB263B"/>
    <w:rsid w:val="00EB7E16"/>
    <w:rsid w:val="00EC197E"/>
    <w:rsid w:val="00EC2AD7"/>
    <w:rsid w:val="00EC3B72"/>
    <w:rsid w:val="00EC3F2B"/>
    <w:rsid w:val="00EC4434"/>
    <w:rsid w:val="00EC55D3"/>
    <w:rsid w:val="00EC67AD"/>
    <w:rsid w:val="00EC7B17"/>
    <w:rsid w:val="00ED20CE"/>
    <w:rsid w:val="00ED2177"/>
    <w:rsid w:val="00ED3192"/>
    <w:rsid w:val="00ED329C"/>
    <w:rsid w:val="00ED4371"/>
    <w:rsid w:val="00ED6131"/>
    <w:rsid w:val="00ED66CB"/>
    <w:rsid w:val="00ED67D6"/>
    <w:rsid w:val="00ED726B"/>
    <w:rsid w:val="00EE0F99"/>
    <w:rsid w:val="00EE1A9D"/>
    <w:rsid w:val="00EE236B"/>
    <w:rsid w:val="00EE3673"/>
    <w:rsid w:val="00EE4823"/>
    <w:rsid w:val="00EE48F8"/>
    <w:rsid w:val="00EE5353"/>
    <w:rsid w:val="00EF00A5"/>
    <w:rsid w:val="00EF0782"/>
    <w:rsid w:val="00EF086F"/>
    <w:rsid w:val="00EF0CC6"/>
    <w:rsid w:val="00EF4F73"/>
    <w:rsid w:val="00EF5183"/>
    <w:rsid w:val="00F00235"/>
    <w:rsid w:val="00F01C54"/>
    <w:rsid w:val="00F030C1"/>
    <w:rsid w:val="00F031B3"/>
    <w:rsid w:val="00F038BE"/>
    <w:rsid w:val="00F04201"/>
    <w:rsid w:val="00F05F04"/>
    <w:rsid w:val="00F125E3"/>
    <w:rsid w:val="00F1348B"/>
    <w:rsid w:val="00F14DFF"/>
    <w:rsid w:val="00F15C00"/>
    <w:rsid w:val="00F15F3E"/>
    <w:rsid w:val="00F17E74"/>
    <w:rsid w:val="00F22470"/>
    <w:rsid w:val="00F226BB"/>
    <w:rsid w:val="00F22C52"/>
    <w:rsid w:val="00F23952"/>
    <w:rsid w:val="00F2399E"/>
    <w:rsid w:val="00F27213"/>
    <w:rsid w:val="00F30605"/>
    <w:rsid w:val="00F30CF3"/>
    <w:rsid w:val="00F32079"/>
    <w:rsid w:val="00F3259D"/>
    <w:rsid w:val="00F32E52"/>
    <w:rsid w:val="00F330FD"/>
    <w:rsid w:val="00F35CD1"/>
    <w:rsid w:val="00F37C97"/>
    <w:rsid w:val="00F40EF9"/>
    <w:rsid w:val="00F40F39"/>
    <w:rsid w:val="00F420DA"/>
    <w:rsid w:val="00F43171"/>
    <w:rsid w:val="00F43335"/>
    <w:rsid w:val="00F43905"/>
    <w:rsid w:val="00F439BC"/>
    <w:rsid w:val="00F45C3B"/>
    <w:rsid w:val="00F476E6"/>
    <w:rsid w:val="00F51C5C"/>
    <w:rsid w:val="00F51ED5"/>
    <w:rsid w:val="00F52C11"/>
    <w:rsid w:val="00F55CB4"/>
    <w:rsid w:val="00F64B66"/>
    <w:rsid w:val="00F67A42"/>
    <w:rsid w:val="00F7382A"/>
    <w:rsid w:val="00F755F4"/>
    <w:rsid w:val="00F76A48"/>
    <w:rsid w:val="00F76E05"/>
    <w:rsid w:val="00F77CB2"/>
    <w:rsid w:val="00F80B48"/>
    <w:rsid w:val="00F810A8"/>
    <w:rsid w:val="00F817AA"/>
    <w:rsid w:val="00F832CE"/>
    <w:rsid w:val="00F836FD"/>
    <w:rsid w:val="00F83CD4"/>
    <w:rsid w:val="00F84931"/>
    <w:rsid w:val="00F86FC1"/>
    <w:rsid w:val="00F87041"/>
    <w:rsid w:val="00F87914"/>
    <w:rsid w:val="00F915B3"/>
    <w:rsid w:val="00F9251A"/>
    <w:rsid w:val="00F929B9"/>
    <w:rsid w:val="00F92B10"/>
    <w:rsid w:val="00F92B76"/>
    <w:rsid w:val="00F9428E"/>
    <w:rsid w:val="00F95637"/>
    <w:rsid w:val="00F9666D"/>
    <w:rsid w:val="00F974B2"/>
    <w:rsid w:val="00F97BE3"/>
    <w:rsid w:val="00FA0D32"/>
    <w:rsid w:val="00FA0E0F"/>
    <w:rsid w:val="00FA1F84"/>
    <w:rsid w:val="00FA3CFA"/>
    <w:rsid w:val="00FA3F5E"/>
    <w:rsid w:val="00FA425C"/>
    <w:rsid w:val="00FA6A57"/>
    <w:rsid w:val="00FA7365"/>
    <w:rsid w:val="00FA7CA3"/>
    <w:rsid w:val="00FA7D95"/>
    <w:rsid w:val="00FB016C"/>
    <w:rsid w:val="00FB3AE8"/>
    <w:rsid w:val="00FB62DD"/>
    <w:rsid w:val="00FB7A4D"/>
    <w:rsid w:val="00FC1774"/>
    <w:rsid w:val="00FC1C9C"/>
    <w:rsid w:val="00FC294D"/>
    <w:rsid w:val="00FC5886"/>
    <w:rsid w:val="00FC7166"/>
    <w:rsid w:val="00FD00AF"/>
    <w:rsid w:val="00FD24C3"/>
    <w:rsid w:val="00FD25FD"/>
    <w:rsid w:val="00FD5890"/>
    <w:rsid w:val="00FD674A"/>
    <w:rsid w:val="00FE119B"/>
    <w:rsid w:val="00FE1348"/>
    <w:rsid w:val="00FE1EC4"/>
    <w:rsid w:val="00FE26B9"/>
    <w:rsid w:val="00FE6656"/>
    <w:rsid w:val="00FE72CC"/>
    <w:rsid w:val="00FE7330"/>
    <w:rsid w:val="00FF31C5"/>
    <w:rsid w:val="00FF4430"/>
    <w:rsid w:val="00FF450A"/>
    <w:rsid w:val="00FF6149"/>
    <w:rsid w:val="00FF6A45"/>
    <w:rsid w:val="01E46486"/>
    <w:rsid w:val="02C040FE"/>
    <w:rsid w:val="04A357B6"/>
    <w:rsid w:val="04C41342"/>
    <w:rsid w:val="07894950"/>
    <w:rsid w:val="09954AD8"/>
    <w:rsid w:val="09B83789"/>
    <w:rsid w:val="0AB1211B"/>
    <w:rsid w:val="0B5831C3"/>
    <w:rsid w:val="0CB33996"/>
    <w:rsid w:val="0CBC4C75"/>
    <w:rsid w:val="0E3969C1"/>
    <w:rsid w:val="0E786471"/>
    <w:rsid w:val="0E967378"/>
    <w:rsid w:val="0F08352C"/>
    <w:rsid w:val="10A45340"/>
    <w:rsid w:val="10ED3781"/>
    <w:rsid w:val="111E1938"/>
    <w:rsid w:val="133438E9"/>
    <w:rsid w:val="13B541CF"/>
    <w:rsid w:val="13E768E5"/>
    <w:rsid w:val="172A793A"/>
    <w:rsid w:val="18475C12"/>
    <w:rsid w:val="18BE612E"/>
    <w:rsid w:val="192E797E"/>
    <w:rsid w:val="192F304F"/>
    <w:rsid w:val="1BBE4697"/>
    <w:rsid w:val="1C526E68"/>
    <w:rsid w:val="20692E24"/>
    <w:rsid w:val="20EB7A4F"/>
    <w:rsid w:val="21C83120"/>
    <w:rsid w:val="23643586"/>
    <w:rsid w:val="23BE3486"/>
    <w:rsid w:val="24CB42AD"/>
    <w:rsid w:val="25055C20"/>
    <w:rsid w:val="271F05A0"/>
    <w:rsid w:val="27C11A0B"/>
    <w:rsid w:val="27FE7D6B"/>
    <w:rsid w:val="2AB631EB"/>
    <w:rsid w:val="2B66205C"/>
    <w:rsid w:val="2BA11987"/>
    <w:rsid w:val="2D382497"/>
    <w:rsid w:val="2EAB2859"/>
    <w:rsid w:val="30544886"/>
    <w:rsid w:val="30626D36"/>
    <w:rsid w:val="30EA094A"/>
    <w:rsid w:val="33826FCA"/>
    <w:rsid w:val="356D3A09"/>
    <w:rsid w:val="358257DA"/>
    <w:rsid w:val="36A8645B"/>
    <w:rsid w:val="37927538"/>
    <w:rsid w:val="381B2E1A"/>
    <w:rsid w:val="38465EB1"/>
    <w:rsid w:val="38A331F0"/>
    <w:rsid w:val="3B714E2B"/>
    <w:rsid w:val="3BC043F9"/>
    <w:rsid w:val="3E3F2FBE"/>
    <w:rsid w:val="3EA953EB"/>
    <w:rsid w:val="40296538"/>
    <w:rsid w:val="40B97058"/>
    <w:rsid w:val="42B31654"/>
    <w:rsid w:val="45916704"/>
    <w:rsid w:val="466C3F81"/>
    <w:rsid w:val="47E0136E"/>
    <w:rsid w:val="47E66291"/>
    <w:rsid w:val="48423700"/>
    <w:rsid w:val="4AB1525C"/>
    <w:rsid w:val="4C7B7E81"/>
    <w:rsid w:val="4F1968B4"/>
    <w:rsid w:val="51681C55"/>
    <w:rsid w:val="518071CA"/>
    <w:rsid w:val="523354CE"/>
    <w:rsid w:val="549045EA"/>
    <w:rsid w:val="5525079A"/>
    <w:rsid w:val="55F403BE"/>
    <w:rsid w:val="57087F99"/>
    <w:rsid w:val="570D71A8"/>
    <w:rsid w:val="5864048E"/>
    <w:rsid w:val="58EA4FEC"/>
    <w:rsid w:val="59575208"/>
    <w:rsid w:val="59AD4E28"/>
    <w:rsid w:val="5CB16BE8"/>
    <w:rsid w:val="5CD6623E"/>
    <w:rsid w:val="5E654104"/>
    <w:rsid w:val="614F3036"/>
    <w:rsid w:val="61C50140"/>
    <w:rsid w:val="63A86D8C"/>
    <w:rsid w:val="643C74D4"/>
    <w:rsid w:val="64C5018C"/>
    <w:rsid w:val="64D63817"/>
    <w:rsid w:val="66AF1D97"/>
    <w:rsid w:val="67094E1A"/>
    <w:rsid w:val="674F222A"/>
    <w:rsid w:val="67FA0105"/>
    <w:rsid w:val="68D437F3"/>
    <w:rsid w:val="6AC0312B"/>
    <w:rsid w:val="6B262A40"/>
    <w:rsid w:val="6B547BD2"/>
    <w:rsid w:val="6BD66B05"/>
    <w:rsid w:val="6CD15DFB"/>
    <w:rsid w:val="6ED93F75"/>
    <w:rsid w:val="6F255E94"/>
    <w:rsid w:val="707562CC"/>
    <w:rsid w:val="70B81D77"/>
    <w:rsid w:val="710B6BAC"/>
    <w:rsid w:val="729352A5"/>
    <w:rsid w:val="72A44BC2"/>
    <w:rsid w:val="72DB6EE3"/>
    <w:rsid w:val="72F40AA9"/>
    <w:rsid w:val="75113CD5"/>
    <w:rsid w:val="75752846"/>
    <w:rsid w:val="75C01027"/>
    <w:rsid w:val="75D31394"/>
    <w:rsid w:val="76043DC1"/>
    <w:rsid w:val="76402E54"/>
    <w:rsid w:val="7644765A"/>
    <w:rsid w:val="7677510C"/>
    <w:rsid w:val="77097B1A"/>
    <w:rsid w:val="77F02FAF"/>
    <w:rsid w:val="78E66F65"/>
    <w:rsid w:val="7C7238BB"/>
    <w:rsid w:val="7D93751D"/>
    <w:rsid w:val="7DB66410"/>
    <w:rsid w:val="7DD75147"/>
    <w:rsid w:val="7E166085"/>
    <w:rsid w:val="7E9403EC"/>
    <w:rsid w:val="7FB86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A3AE3"/>
  <w15:docId w15:val="{A9601573-2606-48CE-90B0-E26C9725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caption" w:semiHidden="1" w:unhideWhenUsed="1" w:qFormat="1"/>
    <w:lsdException w:name="annotation reference"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Preformatted"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next w:val="a"/>
    <w:qFormat/>
    <w:pPr>
      <w:spacing w:before="40" w:after="40"/>
      <w:ind w:firstLine="360"/>
      <w:jc w:val="both"/>
      <w:outlineLvl w:val="3"/>
    </w:pPr>
    <w:rPr>
      <w:i/>
      <w:lang w:eastAsia="en-US"/>
    </w:rPr>
  </w:style>
  <w:style w:type="paragraph" w:styleId="5">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outlineLvl w:val="5"/>
    </w:pPr>
    <w:rPr>
      <w:rFonts w:ascii="Arial" w:eastAsia="黑体" w:hAnsi="Arial"/>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widowControl/>
      <w:jc w:val="left"/>
    </w:pPr>
    <w:rPr>
      <w:szCs w:val="20"/>
    </w:rPr>
  </w:style>
  <w:style w:type="character" w:customStyle="1" w:styleId="a4">
    <w:name w:val="批注文字 字符"/>
    <w:link w:val="a3"/>
    <w:uiPriority w:val="99"/>
    <w:qFormat/>
    <w:rPr>
      <w:kern w:val="2"/>
      <w:sz w:val="21"/>
    </w:rPr>
  </w:style>
  <w:style w:type="paragraph" w:styleId="a5">
    <w:name w:val="Body Text"/>
    <w:basedOn w:val="a"/>
    <w:pPr>
      <w:spacing w:after="120"/>
    </w:pPr>
    <w:rPr>
      <w:szCs w:val="20"/>
    </w:rPr>
  </w:style>
  <w:style w:type="paragraph" w:styleId="a6">
    <w:name w:val="Body Text Indent"/>
    <w:basedOn w:val="a"/>
    <w:pPr>
      <w:snapToGrid w:val="0"/>
      <w:spacing w:line="288" w:lineRule="auto"/>
      <w:ind w:left="315" w:firstLine="480"/>
    </w:pPr>
    <w:rPr>
      <w:rFonts w:ascii="宋体"/>
      <w:sz w:val="24"/>
      <w:szCs w:val="20"/>
    </w:rPr>
  </w:style>
  <w:style w:type="paragraph" w:styleId="a7">
    <w:name w:val="Block Text"/>
    <w:basedOn w:val="a"/>
    <w:pPr>
      <w:spacing w:before="120" w:line="480" w:lineRule="exact"/>
      <w:ind w:left="900" w:right="386"/>
    </w:pPr>
    <w:rPr>
      <w:rFonts w:ascii="宋体" w:hAnsi="宋体"/>
      <w:sz w:val="24"/>
    </w:rPr>
  </w:style>
  <w:style w:type="paragraph" w:styleId="20">
    <w:name w:val="Body Text Indent 2"/>
    <w:basedOn w:val="a"/>
    <w:pPr>
      <w:spacing w:line="300" w:lineRule="auto"/>
      <w:ind w:left="540" w:hanging="540"/>
    </w:pPr>
    <w:rPr>
      <w:rFonts w:ascii="楷体_GB2312" w:eastAsia="楷体_GB2312"/>
      <w:sz w:val="24"/>
      <w:szCs w:val="20"/>
    </w:rPr>
  </w:style>
  <w:style w:type="paragraph" w:styleId="a8">
    <w:name w:val="Balloon Text"/>
    <w:basedOn w:val="a"/>
    <w:link w:val="a9"/>
    <w:rPr>
      <w:sz w:val="18"/>
      <w:szCs w:val="18"/>
    </w:rPr>
  </w:style>
  <w:style w:type="character" w:customStyle="1" w:styleId="a9">
    <w:name w:val="批注框文本 字符"/>
    <w:link w:val="a8"/>
    <w:rPr>
      <w:kern w:val="2"/>
      <w:sz w:val="18"/>
      <w:szCs w:val="18"/>
    </w:rPr>
  </w:style>
  <w:style w:type="paragraph" w:styleId="aa">
    <w:name w:val="footer"/>
    <w:basedOn w:val="a"/>
    <w:pPr>
      <w:tabs>
        <w:tab w:val="center" w:pos="4153"/>
        <w:tab w:val="right" w:pos="8306"/>
      </w:tabs>
      <w:snapToGrid w:val="0"/>
      <w:jc w:val="left"/>
    </w:pPr>
    <w:rPr>
      <w:sz w:val="18"/>
      <w:szCs w:val="20"/>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20"/>
    </w:rPr>
  </w:style>
  <w:style w:type="character" w:customStyle="1" w:styleId="ac">
    <w:name w:val="页眉 字符"/>
    <w:link w:val="ab"/>
    <w:qFormat/>
    <w:rPr>
      <w:kern w:val="2"/>
      <w:sz w:val="18"/>
    </w:rPr>
  </w:style>
  <w:style w:type="paragraph" w:styleId="30">
    <w:name w:val="Body Text Indent 3"/>
    <w:basedOn w:val="a"/>
    <w:pPr>
      <w:autoSpaceDE w:val="0"/>
      <w:autoSpaceDN w:val="0"/>
      <w:adjustRightInd w:val="0"/>
      <w:snapToGrid w:val="0"/>
      <w:spacing w:line="288" w:lineRule="auto"/>
      <w:ind w:left="240" w:firstLine="480"/>
    </w:pPr>
    <w:rPr>
      <w:rFonts w:ascii="幼圆" w:eastAsia="幼圆"/>
      <w:sz w:val="24"/>
      <w:szCs w:val="20"/>
    </w:rPr>
  </w:style>
  <w:style w:type="paragraph" w:styleId="21">
    <w:name w:val="Body Text 2"/>
    <w:basedOn w:val="a"/>
    <w:pPr>
      <w:spacing w:after="120" w:line="480" w:lineRule="auto"/>
    </w:pPr>
    <w:rPr>
      <w:szCs w:val="20"/>
    </w:rPr>
  </w:style>
  <w:style w:type="paragraph" w:styleId="ad">
    <w:name w:val="Normal (Web)"/>
    <w:basedOn w:val="a"/>
    <w:pPr>
      <w:spacing w:before="100" w:beforeAutospacing="1" w:after="100" w:afterAutospacing="1"/>
      <w:jc w:val="left"/>
    </w:pPr>
    <w:rPr>
      <w:kern w:val="0"/>
      <w:sz w:val="24"/>
    </w:rPr>
  </w:style>
  <w:style w:type="table" w:styleId="ae">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page number"/>
  </w:style>
  <w:style w:type="character" w:styleId="af1">
    <w:name w:val="annotation reference"/>
    <w:qFormat/>
    <w:rPr>
      <w:sz w:val="21"/>
      <w:szCs w:val="21"/>
    </w:rPr>
  </w:style>
  <w:style w:type="paragraph" w:customStyle="1" w:styleId="af2">
    <w:name w:val="图题"/>
    <w:basedOn w:val="a"/>
    <w:pPr>
      <w:adjustRightInd w:val="0"/>
      <w:spacing w:before="240" w:after="240"/>
      <w:jc w:val="center"/>
      <w:textAlignment w:val="baseline"/>
    </w:pPr>
    <w:rPr>
      <w:spacing w:val="10"/>
      <w:kern w:val="0"/>
      <w:sz w:val="22"/>
      <w:szCs w:val="20"/>
    </w:rPr>
  </w:style>
  <w:style w:type="paragraph" w:customStyle="1" w:styleId="Default">
    <w:name w:val="Default"/>
    <w:pPr>
      <w:widowControl w:val="0"/>
      <w:autoSpaceDE w:val="0"/>
      <w:autoSpaceDN w:val="0"/>
      <w:adjustRightInd w:val="0"/>
    </w:pPr>
    <w:rPr>
      <w:rFonts w:ascii="Arial Narrow" w:hAnsi="Arial Narrow" w:cs="Arial Narrow"/>
      <w:color w:val="000000"/>
      <w:sz w:val="24"/>
      <w:szCs w:val="24"/>
    </w:rPr>
  </w:style>
  <w:style w:type="paragraph" w:customStyle="1" w:styleId="af3">
    <w:name w:val="列出段落"/>
    <w:basedOn w:val="a"/>
    <w:uiPriority w:val="99"/>
    <w:unhideWhenUsed/>
    <w:rsid w:val="000E29BD"/>
    <w:pPr>
      <w:ind w:firstLineChars="200" w:firstLine="420"/>
    </w:pPr>
    <w:rPr>
      <w:szCs w:val="20"/>
    </w:rPr>
  </w:style>
  <w:style w:type="paragraph" w:styleId="HTML">
    <w:name w:val="HTML Preformatted"/>
    <w:basedOn w:val="a"/>
    <w:link w:val="HTML0"/>
    <w:uiPriority w:val="99"/>
    <w:unhideWhenUsed/>
    <w:rsid w:val="00435C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uiPriority w:val="99"/>
    <w:rsid w:val="00435CB1"/>
    <w:rPr>
      <w:rFonts w:ascii="宋体" w:hAnsi="宋体" w:cs="宋体"/>
      <w:sz w:val="24"/>
      <w:szCs w:val="24"/>
    </w:rPr>
  </w:style>
  <w:style w:type="paragraph" w:styleId="af4">
    <w:name w:val="List Paragraph"/>
    <w:basedOn w:val="a"/>
    <w:uiPriority w:val="99"/>
    <w:qFormat/>
    <w:rsid w:val="00056BB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610745">
      <w:bodyDiv w:val="1"/>
      <w:marLeft w:val="0"/>
      <w:marRight w:val="0"/>
      <w:marTop w:val="0"/>
      <w:marBottom w:val="0"/>
      <w:divBdr>
        <w:top w:val="none" w:sz="0" w:space="0" w:color="auto"/>
        <w:left w:val="none" w:sz="0" w:space="0" w:color="auto"/>
        <w:bottom w:val="none" w:sz="0" w:space="0" w:color="auto"/>
        <w:right w:val="none" w:sz="0" w:space="0" w:color="auto"/>
      </w:divBdr>
    </w:div>
    <w:div w:id="324087682">
      <w:bodyDiv w:val="1"/>
      <w:marLeft w:val="0"/>
      <w:marRight w:val="0"/>
      <w:marTop w:val="0"/>
      <w:marBottom w:val="0"/>
      <w:divBdr>
        <w:top w:val="none" w:sz="0" w:space="0" w:color="auto"/>
        <w:left w:val="none" w:sz="0" w:space="0" w:color="auto"/>
        <w:bottom w:val="none" w:sz="0" w:space="0" w:color="auto"/>
        <w:right w:val="none" w:sz="0" w:space="0" w:color="auto"/>
      </w:divBdr>
    </w:div>
    <w:div w:id="14256098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583</TotalTime>
  <Pages>9</Pages>
  <Words>1593</Words>
  <Characters>9081</Characters>
  <Application>Microsoft Office Word</Application>
  <DocSecurity>0</DocSecurity>
  <Lines>75</Lines>
  <Paragraphs>21</Paragraphs>
  <ScaleCrop>false</ScaleCrop>
  <Company>NB</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项目名称：</dc:title>
  <dc:subject/>
  <dc:creator>weiyouyang</dc:creator>
  <cp:keywords/>
  <dc:description/>
  <cp:lastModifiedBy>Chaoen Li</cp:lastModifiedBy>
  <cp:revision>53</cp:revision>
  <cp:lastPrinted>2009-06-03T05:53:00Z</cp:lastPrinted>
  <dcterms:created xsi:type="dcterms:W3CDTF">2023-09-30T08:16:00Z</dcterms:created>
  <dcterms:modified xsi:type="dcterms:W3CDTF">2023-10-06T11:26:00Z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026E974BBC0D4AF1ABA26FFFEE49B000</vt:lpwstr>
  </property>
</Properties>
</file>